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01791C4E" w:rsidR="00F86A73" w:rsidRPr="008847D7"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847D7">
        <w:rPr>
          <w:rFonts w:ascii="Arial" w:eastAsiaTheme="minorEastAsia" w:hAnsi="Arial" w:cs="Arial" w:hint="eastAsia"/>
          <w:b/>
          <w:sz w:val="24"/>
          <w:szCs w:val="24"/>
          <w:lang w:eastAsia="zh-CN"/>
        </w:rPr>
        <w:t xml:space="preserve">       </w:t>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8847D7">
        <w:rPr>
          <w:rFonts w:ascii="Arial" w:eastAsiaTheme="minorEastAsia" w:hAnsi="Arial" w:cs="Arial" w:hint="eastAsia"/>
          <w:b/>
          <w:sz w:val="24"/>
          <w:szCs w:val="24"/>
          <w:lang w:eastAsia="zh-CN"/>
        </w:rPr>
        <w:t>2387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F96EF9" w:rsidR="00D45B2F" w:rsidRPr="00335E2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5E21" w:rsidRPr="00335E21">
        <w:rPr>
          <w:rFonts w:ascii="Arial" w:eastAsiaTheme="minorEastAsia" w:hAnsi="Arial" w:cs="Arial" w:hint="eastAsia"/>
          <w:lang w:eastAsia="zh-CN"/>
        </w:rPr>
        <w:t>9.2.16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68D76C" w:rsidR="00593315" w:rsidRPr="008836AC" w:rsidRDefault="00BB4C0A" w:rsidP="001A248F">
            <w:pPr>
              <w:tabs>
                <w:tab w:val="left" w:pos="567"/>
              </w:tabs>
              <w:spacing w:after="0"/>
              <w:rPr>
                <w:rFonts w:ascii="Arial" w:hAnsi="Arial" w:cs="Arial"/>
              </w:rPr>
            </w:pPr>
            <w:r w:rsidRPr="009851FA">
              <w:rPr>
                <w:rFonts w:ascii="Arial" w:eastAsiaTheme="minorEastAsia" w:hAnsi="Arial" w:cs="Arial"/>
                <w:lang w:eastAsia="zh-CN"/>
              </w:rPr>
              <w:t>Enhancement for 700/800/900MHz band combinations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36FD4D1" w:rsidR="00871653" w:rsidRPr="008836AC" w:rsidRDefault="00871653" w:rsidP="00335E21">
            <w:pPr>
              <w:tabs>
                <w:tab w:val="left" w:pos="567"/>
              </w:tabs>
              <w:spacing w:after="0"/>
              <w:rPr>
                <w:rFonts w:ascii="Arial" w:hAnsi="Arial" w:cs="Arial"/>
              </w:rPr>
            </w:pPr>
            <w:r w:rsidRPr="00335E21">
              <w:rPr>
                <w:rFonts w:ascii="Arial" w:hAnsi="Arial" w:cs="Arial" w:hint="eastAsia"/>
                <w:lang w:eastAsia="ja-JP"/>
              </w:rPr>
              <w:t>Yes</w:t>
            </w:r>
          </w:p>
        </w:tc>
        <w:tc>
          <w:tcPr>
            <w:tcW w:w="1842" w:type="dxa"/>
          </w:tcPr>
          <w:p w14:paraId="424795E6" w14:textId="77777777" w:rsidR="00871653" w:rsidRPr="00335E21" w:rsidRDefault="00871653" w:rsidP="001A248F">
            <w:pPr>
              <w:tabs>
                <w:tab w:val="left" w:pos="567"/>
              </w:tabs>
              <w:spacing w:after="0"/>
              <w:rPr>
                <w:rFonts w:ascii="Arial" w:hAnsi="Arial" w:cs="Arial"/>
                <w:lang w:eastAsia="ja-JP"/>
              </w:rPr>
            </w:pPr>
            <w:r w:rsidRPr="00335E21">
              <w:rPr>
                <w:rFonts w:ascii="Arial" w:hAnsi="Arial" w:cs="Arial"/>
              </w:rPr>
              <w:t>Core part:</w:t>
            </w:r>
            <w:r w:rsidRPr="00335E21">
              <w:rPr>
                <w:rFonts w:ascii="Arial" w:hAnsi="Arial" w:cs="Arial"/>
                <w:lang w:eastAsia="ja-JP"/>
              </w:rPr>
              <w:t xml:space="preserve"> </w:t>
            </w:r>
          </w:p>
          <w:p w14:paraId="4F4E6C8C" w14:textId="14441F22" w:rsidR="00871653" w:rsidRPr="00335E21" w:rsidRDefault="00871653" w:rsidP="001A248F">
            <w:pPr>
              <w:tabs>
                <w:tab w:val="left" w:pos="567"/>
              </w:tabs>
              <w:spacing w:after="0"/>
              <w:rPr>
                <w:rFonts w:ascii="Arial" w:hAnsi="Arial" w:cs="Arial"/>
                <w:lang w:eastAsia="ja-JP"/>
              </w:rPr>
            </w:pPr>
            <w:r w:rsidRPr="00335E21">
              <w:rPr>
                <w:rFonts w:ascii="Arial" w:hAnsi="Arial" w:cs="Arial"/>
                <w:lang w:eastAsia="ja-JP"/>
              </w:rPr>
              <w:t>No</w:t>
            </w:r>
          </w:p>
        </w:tc>
        <w:tc>
          <w:tcPr>
            <w:tcW w:w="2309" w:type="dxa"/>
            <w:gridSpan w:val="2"/>
          </w:tcPr>
          <w:p w14:paraId="0EA72874" w14:textId="77777777" w:rsidR="00871653" w:rsidRPr="00335E21" w:rsidRDefault="00871653" w:rsidP="001A248F">
            <w:pPr>
              <w:tabs>
                <w:tab w:val="left" w:pos="567"/>
              </w:tabs>
              <w:spacing w:after="0"/>
              <w:rPr>
                <w:rFonts w:ascii="Arial" w:hAnsi="Arial" w:cs="Arial"/>
              </w:rPr>
            </w:pPr>
            <w:r w:rsidRPr="00335E21">
              <w:rPr>
                <w:rFonts w:ascii="Arial" w:hAnsi="Arial" w:cs="Arial"/>
              </w:rPr>
              <w:t>Performance part:</w:t>
            </w:r>
          </w:p>
          <w:p w14:paraId="3DC7ABB4" w14:textId="146B2097" w:rsidR="00871653" w:rsidRPr="00335E21" w:rsidRDefault="00871653" w:rsidP="0036248C">
            <w:pPr>
              <w:tabs>
                <w:tab w:val="left" w:pos="567"/>
              </w:tabs>
              <w:spacing w:after="0"/>
              <w:rPr>
                <w:rFonts w:ascii="Arial" w:hAnsi="Arial" w:cs="Arial"/>
                <w:lang w:eastAsia="ja-JP"/>
              </w:rPr>
            </w:pPr>
            <w:r w:rsidRPr="00335E21">
              <w:rPr>
                <w:rFonts w:ascii="Arial" w:hAnsi="Arial" w:cs="Arial"/>
                <w:lang w:eastAsia="ja-JP"/>
              </w:rPr>
              <w:t>No</w:t>
            </w:r>
          </w:p>
        </w:tc>
        <w:tc>
          <w:tcPr>
            <w:tcW w:w="1653" w:type="dxa"/>
          </w:tcPr>
          <w:p w14:paraId="3012EFC2" w14:textId="77777777" w:rsidR="00871653" w:rsidRPr="00335E21" w:rsidRDefault="00871653" w:rsidP="001A248F">
            <w:pPr>
              <w:tabs>
                <w:tab w:val="left" w:pos="567"/>
              </w:tabs>
              <w:spacing w:after="0"/>
              <w:rPr>
                <w:rFonts w:ascii="Arial" w:hAnsi="Arial" w:cs="Arial"/>
              </w:rPr>
            </w:pPr>
            <w:r w:rsidRPr="00335E21">
              <w:rPr>
                <w:rFonts w:ascii="Arial" w:hAnsi="Arial" w:cs="Arial"/>
              </w:rPr>
              <w:t>Testing part:</w:t>
            </w:r>
          </w:p>
          <w:p w14:paraId="6184B75F" w14:textId="6CCDEE09" w:rsidR="00871653" w:rsidRPr="00335E21" w:rsidRDefault="00871653" w:rsidP="0036248C">
            <w:pPr>
              <w:tabs>
                <w:tab w:val="left" w:pos="567"/>
              </w:tabs>
              <w:spacing w:after="0"/>
              <w:rPr>
                <w:rFonts w:ascii="Arial" w:hAnsi="Arial" w:cs="Arial"/>
                <w:lang w:eastAsia="ja-JP"/>
              </w:rPr>
            </w:pPr>
            <w:r w:rsidRPr="00335E21">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CEE792" w:rsidR="0036248C" w:rsidRPr="008836AC" w:rsidRDefault="00335E21" w:rsidP="008836AC">
            <w:pPr>
              <w:tabs>
                <w:tab w:val="left" w:pos="567"/>
              </w:tabs>
              <w:spacing w:after="0"/>
              <w:rPr>
                <w:rFonts w:ascii="Arial" w:hAnsi="Arial" w:cs="Arial"/>
              </w:rPr>
            </w:pPr>
            <w:r w:rsidRPr="00335E21">
              <w:rPr>
                <w:rFonts w:ascii="Arial" w:eastAsiaTheme="minorEastAsia" w:hAnsi="Arial" w:cs="Arial"/>
                <w:lang w:eastAsia="zh-CN"/>
              </w:rPr>
              <w:t>FS_NR_700800900_combo_enh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96B5D6" w:rsidR="0036248C" w:rsidRPr="00335E21" w:rsidRDefault="00335E2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950070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4AADC0D" w:rsidR="00B6300F" w:rsidRPr="00335E21" w:rsidRDefault="00335E2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RP-221464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727BBDD" w:rsidR="00871653" w:rsidRDefault="00871653" w:rsidP="008836AC">
            <w:pPr>
              <w:tabs>
                <w:tab w:val="left" w:pos="567"/>
              </w:tabs>
              <w:spacing w:after="0"/>
              <w:rPr>
                <w:rFonts w:ascii="Arial" w:hAnsi="Arial" w:cs="Arial"/>
                <w:lang w:eastAsia="ja-JP"/>
              </w:rPr>
            </w:pPr>
            <w:r>
              <w:rPr>
                <w:rFonts w:ascii="Arial" w:hAnsi="Arial" w:cs="Arial"/>
                <w:lang w:eastAsia="ja-JP"/>
              </w:rPr>
              <w:t>Study Item:</w:t>
            </w:r>
          </w:p>
          <w:p w14:paraId="2E56FC1C" w14:textId="14500438" w:rsidR="00871653" w:rsidRPr="00335E21" w:rsidRDefault="00335E21" w:rsidP="00414618">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03</w:t>
            </w:r>
            <w:r w:rsidR="00871653" w:rsidRPr="00335E21">
              <w:rPr>
                <w:rFonts w:ascii="Arial" w:hAnsi="Arial" w:cs="Arial"/>
                <w:lang w:eastAsia="ja-JP"/>
              </w:rPr>
              <w:t>/</w:t>
            </w:r>
            <w:r w:rsidRPr="00335E21">
              <w:rPr>
                <w:rFonts w:ascii="Arial" w:eastAsiaTheme="minorEastAsia" w:hAnsi="Arial" w:cs="Arial" w:hint="eastAsia"/>
                <w:lang w:eastAsia="zh-CN"/>
              </w:rPr>
              <w:t>20</w:t>
            </w:r>
            <w:r w:rsidR="00414618">
              <w:rPr>
                <w:rFonts w:ascii="Arial" w:eastAsiaTheme="minorEastAsia" w:hAnsi="Arial" w:cs="Arial" w:hint="eastAsia"/>
                <w:lang w:eastAsia="zh-CN"/>
              </w:rPr>
              <w:t>2</w:t>
            </w:r>
            <w:r w:rsidRPr="00335E21">
              <w:rPr>
                <w:rFonts w:ascii="Arial" w:eastAsiaTheme="minorEastAsia" w:hAnsi="Arial" w:cs="Arial" w:hint="eastAsia"/>
                <w:lang w:eastAsia="zh-CN"/>
              </w:rPr>
              <w:t>3</w:t>
            </w:r>
          </w:p>
        </w:tc>
        <w:tc>
          <w:tcPr>
            <w:tcW w:w="1842" w:type="dxa"/>
          </w:tcPr>
          <w:p w14:paraId="5A128F3E" w14:textId="14640677"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Core part:</w:t>
            </w:r>
          </w:p>
        </w:tc>
        <w:tc>
          <w:tcPr>
            <w:tcW w:w="2268" w:type="dxa"/>
          </w:tcPr>
          <w:p w14:paraId="150E2BE5" w14:textId="3938AA20"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Performance part:</w:t>
            </w:r>
          </w:p>
        </w:tc>
        <w:tc>
          <w:tcPr>
            <w:tcW w:w="1694" w:type="dxa"/>
            <w:gridSpan w:val="2"/>
          </w:tcPr>
          <w:p w14:paraId="5BB6B905" w14:textId="4DE361B2"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532478BC"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034E75" w:rsidR="00871653" w:rsidRPr="008836AC" w:rsidRDefault="00335E21" w:rsidP="00335E21">
            <w:pPr>
              <w:tabs>
                <w:tab w:val="left" w:pos="567"/>
              </w:tabs>
              <w:spacing w:after="0"/>
              <w:rPr>
                <w:rFonts w:ascii="Arial" w:hAnsi="Arial" w:cs="Arial"/>
                <w:lang w:eastAsia="ja-JP"/>
              </w:rPr>
            </w:pPr>
            <w:r w:rsidRPr="00335E21">
              <w:rPr>
                <w:rFonts w:ascii="Arial" w:eastAsiaTheme="minorEastAsia" w:hAnsi="Arial" w:cs="Arial" w:hint="eastAsia"/>
                <w:color w:val="00B050"/>
                <w:lang w:eastAsia="zh-CN"/>
              </w:rPr>
              <w:t>20</w:t>
            </w:r>
            <w:r w:rsidR="00871653" w:rsidRPr="00335E21">
              <w:rPr>
                <w:rFonts w:ascii="Arial" w:hAnsi="Arial" w:cs="Arial" w:hint="eastAsia"/>
                <w:color w:val="00B050"/>
                <w:lang w:eastAsia="ja-JP"/>
              </w:rPr>
              <w:t>%</w:t>
            </w:r>
          </w:p>
        </w:tc>
        <w:tc>
          <w:tcPr>
            <w:tcW w:w="1842" w:type="dxa"/>
          </w:tcPr>
          <w:p w14:paraId="28B58AA7" w14:textId="6C1DED46"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2AE5B2BA" w:rsidR="00871653" w:rsidRPr="008836AC" w:rsidRDefault="00871653" w:rsidP="008836AC">
            <w:pPr>
              <w:tabs>
                <w:tab w:val="left" w:pos="567"/>
              </w:tabs>
              <w:spacing w:after="0"/>
              <w:rPr>
                <w:rFonts w:ascii="Arial" w:hAnsi="Arial" w:cs="Arial"/>
                <w:lang w:eastAsia="ja-JP"/>
              </w:rPr>
            </w:pPr>
          </w:p>
        </w:tc>
        <w:tc>
          <w:tcPr>
            <w:tcW w:w="2268" w:type="dxa"/>
          </w:tcPr>
          <w:p w14:paraId="0560E286" w14:textId="630C5B78" w:rsidR="00871653" w:rsidRPr="008836AC" w:rsidRDefault="00871653" w:rsidP="00335E21">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4A20AFFD"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14:paraId="6FC72931" w14:textId="3A5ECABA" w:rsidR="00EF4800"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194194F" w:rsidR="006C4E32" w:rsidRPr="00335E21" w:rsidRDefault="00335E21" w:rsidP="0036248C">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Huiping Shan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9BE07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FE026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shanhuiping@catt.cn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6C91FD5" w:rsidR="00D22398" w:rsidRPr="008836AC" w:rsidRDefault="00C21339" w:rsidP="00C4666A">
            <w:pPr>
              <w:pStyle w:val="TAL"/>
              <w:jc w:val="center"/>
              <w:rPr>
                <w:color w:val="FF0000"/>
                <w:lang w:eastAsia="ja-JP"/>
              </w:rPr>
            </w:pPr>
            <w:r w:rsidRPr="00335E2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t>
      </w:r>
      <w:proofErr w:type="spellStart"/>
      <w:r w:rsidRPr="00A86AB5">
        <w:rPr>
          <w:rFonts w:ascii="Arial" w:hAnsi="Arial" w:cs="Arial"/>
          <w:i/>
        </w:rPr>
        <w:t>WGs</w:t>
      </w:r>
      <w:proofErr w:type="spellEnd"/>
      <w:r w:rsidRPr="00A86AB5">
        <w:rPr>
          <w:rFonts w:ascii="Arial" w:hAnsi="Arial" w:cs="Arial"/>
          <w:i/>
        </w:rPr>
        <w:t xml:space="preserve">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w:t>
      </w:r>
      <w:proofErr w:type="spellStart"/>
      <w:r w:rsidR="00011C3B" w:rsidRPr="00A86AB5">
        <w:rPr>
          <w:rFonts w:ascii="Arial" w:hAnsi="Arial" w:cs="Arial"/>
          <w:i/>
        </w:rPr>
        <w:t>TU</w:t>
      </w:r>
      <w:proofErr w:type="spellEnd"/>
      <w:r w:rsidR="00011C3B" w:rsidRPr="00A86AB5">
        <w:rPr>
          <w:rFonts w:ascii="Arial" w:hAnsi="Arial" w:cs="Arial"/>
          <w:i/>
        </w:rPr>
        <w:t>)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since last TSG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zh-CN"/>
        </w:rPr>
      </w:pPr>
      <w:r>
        <w:rPr>
          <w:lang w:eastAsia="ja-JP"/>
        </w:rPr>
        <w:t>2.4.1</w:t>
      </w:r>
      <w:r>
        <w:rPr>
          <w:lang w:eastAsia="ja-JP"/>
        </w:rPr>
        <w:tab/>
        <w:t>Agreements</w:t>
      </w:r>
    </w:p>
    <w:p w14:paraId="46FCA711" w14:textId="14DE1EDA" w:rsidR="00335E21" w:rsidRPr="00E73B62" w:rsidRDefault="00335E21" w:rsidP="00335E21">
      <w:pPr>
        <w:rPr>
          <w:rFonts w:eastAsiaTheme="minorEastAsia"/>
          <w:b/>
          <w:sz w:val="24"/>
          <w:u w:val="single"/>
          <w:lang w:eastAsia="zh-CN"/>
        </w:rPr>
      </w:pPr>
      <w:r w:rsidRPr="00E73B62">
        <w:rPr>
          <w:rFonts w:eastAsiaTheme="minorEastAsia" w:hint="eastAsia"/>
          <w:b/>
          <w:sz w:val="24"/>
          <w:u w:val="single"/>
          <w:lang w:eastAsia="zh-CN"/>
        </w:rPr>
        <w:t>The followings are the agreements in RAN4#104e:</w:t>
      </w:r>
    </w:p>
    <w:p w14:paraId="17158498" w14:textId="77777777" w:rsidR="00E73B62" w:rsidRPr="00E73B62" w:rsidRDefault="00E73B62" w:rsidP="00E73B62">
      <w:pPr>
        <w:rPr>
          <w:rFonts w:eastAsiaTheme="minorEastAsia"/>
          <w:b/>
          <w:u w:val="single"/>
          <w:lang w:eastAsia="zh-CN"/>
        </w:rPr>
      </w:pPr>
      <w:r w:rsidRPr="00E73B62">
        <w:rPr>
          <w:rFonts w:eastAsiaTheme="minorEastAsia"/>
          <w:b/>
          <w:u w:val="single"/>
          <w:lang w:eastAsia="zh-CN"/>
        </w:rPr>
        <w:t>Work plan</w:t>
      </w:r>
    </w:p>
    <w:p w14:paraId="2F8C6688" w14:textId="77777777" w:rsidR="00E73B62" w:rsidRDefault="00E73B62" w:rsidP="00E73B62">
      <w:r>
        <w:t>The following work plan is approved.</w:t>
      </w:r>
    </w:p>
    <w:p w14:paraId="38463970" w14:textId="77777777" w:rsidR="00E73B62" w:rsidRDefault="00E73B62" w:rsidP="00E73B62">
      <w:pPr>
        <w:ind w:leftChars="200" w:left="400"/>
      </w:pPr>
      <w:r>
        <w:t xml:space="preserve">RAN4#104-e: </w:t>
      </w:r>
    </w:p>
    <w:p w14:paraId="791642D8" w14:textId="77777777" w:rsidR="00E73B62" w:rsidRDefault="00E73B62" w:rsidP="00E73B62">
      <w:pPr>
        <w:pStyle w:val="afd"/>
        <w:numPr>
          <w:ilvl w:val="0"/>
          <w:numId w:val="20"/>
        </w:numPr>
        <w:spacing w:before="24" w:after="24" w:line="360" w:lineRule="auto"/>
        <w:ind w:leftChars="371" w:left="1102"/>
      </w:pPr>
      <w:r>
        <w:t>Identify the critical issues for the band combinations.</w:t>
      </w:r>
    </w:p>
    <w:p w14:paraId="660F4B68" w14:textId="77777777" w:rsidR="00E73B62" w:rsidRDefault="00E73B62" w:rsidP="00E73B62">
      <w:pPr>
        <w:pStyle w:val="afd"/>
        <w:numPr>
          <w:ilvl w:val="0"/>
          <w:numId w:val="20"/>
        </w:numPr>
        <w:spacing w:before="24" w:after="24" w:line="360" w:lineRule="auto"/>
        <w:ind w:leftChars="371" w:left="1102"/>
      </w:pPr>
      <w:r>
        <w:t>Discuss the skeleton of the TR.</w:t>
      </w:r>
    </w:p>
    <w:p w14:paraId="73CCC70B" w14:textId="77777777" w:rsidR="00E73B62" w:rsidRDefault="00E73B62" w:rsidP="00E73B62">
      <w:pPr>
        <w:ind w:leftChars="200" w:left="400"/>
      </w:pPr>
      <w:r>
        <w:t>RAN4#104b-e:</w:t>
      </w:r>
    </w:p>
    <w:p w14:paraId="11FCF147" w14:textId="77777777" w:rsidR="00E73B62" w:rsidRDefault="00E73B62" w:rsidP="00E73B62">
      <w:pPr>
        <w:pStyle w:val="afd"/>
        <w:numPr>
          <w:ilvl w:val="0"/>
          <w:numId w:val="21"/>
        </w:numPr>
        <w:spacing w:before="24" w:after="24" w:line="360" w:lineRule="auto"/>
        <w:ind w:leftChars="371" w:left="1102"/>
      </w:pPr>
      <w:r>
        <w:t>Discuss the potential solutions for the identified issues for each band combination.</w:t>
      </w:r>
    </w:p>
    <w:p w14:paraId="2FC0E312" w14:textId="77777777" w:rsidR="00E73B62" w:rsidRDefault="00E73B62" w:rsidP="00E73B62">
      <w:pPr>
        <w:pStyle w:val="afd"/>
        <w:numPr>
          <w:ilvl w:val="0"/>
          <w:numId w:val="21"/>
        </w:numPr>
        <w:spacing w:before="24" w:after="24" w:line="360" w:lineRule="auto"/>
        <w:ind w:leftChars="371" w:left="1102"/>
      </w:pPr>
      <w:r>
        <w:t xml:space="preserve">Approve the </w:t>
      </w:r>
      <w:proofErr w:type="spellStart"/>
      <w:r>
        <w:t>TR</w:t>
      </w:r>
      <w:proofErr w:type="spellEnd"/>
      <w:r>
        <w:t xml:space="preserve"> skeleton.</w:t>
      </w:r>
    </w:p>
    <w:p w14:paraId="15D3FECF" w14:textId="77777777" w:rsidR="00E73B62" w:rsidRDefault="00E73B62" w:rsidP="00E73B62">
      <w:pPr>
        <w:ind w:leftChars="200" w:left="400"/>
      </w:pPr>
      <w:r>
        <w:t>RAN4#105:</w:t>
      </w:r>
    </w:p>
    <w:p w14:paraId="00E319CE" w14:textId="77777777" w:rsidR="00E73B62" w:rsidRDefault="00E73B62" w:rsidP="00E73B62">
      <w:pPr>
        <w:pStyle w:val="afd"/>
        <w:numPr>
          <w:ilvl w:val="0"/>
          <w:numId w:val="22"/>
        </w:numPr>
        <w:spacing w:before="24" w:after="24" w:line="360" w:lineRule="auto"/>
        <w:ind w:leftChars="371" w:left="1102"/>
      </w:pPr>
      <w:r>
        <w:t>Further discuss the solutions.</w:t>
      </w:r>
    </w:p>
    <w:p w14:paraId="236195B5" w14:textId="77777777" w:rsidR="00E73B62" w:rsidRDefault="00E73B62" w:rsidP="00E73B62">
      <w:pPr>
        <w:pStyle w:val="afd"/>
        <w:numPr>
          <w:ilvl w:val="0"/>
          <w:numId w:val="22"/>
        </w:numPr>
        <w:spacing w:before="24" w:after="24" w:line="360" w:lineRule="auto"/>
        <w:ind w:leftChars="371" w:left="1102"/>
      </w:pPr>
      <w:r>
        <w:t xml:space="preserve">Approve some </w:t>
      </w:r>
      <w:proofErr w:type="spellStart"/>
      <w:r>
        <w:t>TPs</w:t>
      </w:r>
      <w:proofErr w:type="spellEnd"/>
      <w:r>
        <w:t>.</w:t>
      </w:r>
    </w:p>
    <w:p w14:paraId="71B8F820" w14:textId="77777777" w:rsidR="00E73B62" w:rsidRDefault="00E73B62" w:rsidP="00E73B62">
      <w:pPr>
        <w:ind w:leftChars="200" w:left="400"/>
      </w:pPr>
      <w:r>
        <w:t>RAN4#106:</w:t>
      </w:r>
    </w:p>
    <w:p w14:paraId="6013D1E1" w14:textId="77777777" w:rsidR="00E73B62" w:rsidRDefault="00E73B62" w:rsidP="00E73B62">
      <w:pPr>
        <w:pStyle w:val="afd"/>
        <w:numPr>
          <w:ilvl w:val="0"/>
          <w:numId w:val="23"/>
        </w:numPr>
        <w:spacing w:before="24" w:after="24" w:line="360" w:lineRule="auto"/>
        <w:ind w:leftChars="371" w:left="1102"/>
      </w:pPr>
      <w:r>
        <w:t>Approve the conclusions for each band combination of the SI.</w:t>
      </w:r>
    </w:p>
    <w:p w14:paraId="73679CB2" w14:textId="77777777" w:rsidR="00E73B62" w:rsidRDefault="00E73B62" w:rsidP="00E73B62">
      <w:pPr>
        <w:pStyle w:val="afd"/>
        <w:widowControl/>
        <w:numPr>
          <w:ilvl w:val="1"/>
          <w:numId w:val="24"/>
        </w:numPr>
        <w:spacing w:before="24" w:after="24"/>
        <w:ind w:leftChars="540" w:left="1440"/>
        <w:jc w:val="left"/>
      </w:pPr>
      <w:r>
        <w:t xml:space="preserve">Approve all of the </w:t>
      </w:r>
      <w:proofErr w:type="spellStart"/>
      <w:r>
        <w:t>TPs</w:t>
      </w:r>
      <w:proofErr w:type="spellEnd"/>
      <w:r>
        <w:t xml:space="preserve"> and the first version of TR.</w:t>
      </w:r>
    </w:p>
    <w:p w14:paraId="68F35172" w14:textId="61ABF41C" w:rsidR="00E73B62" w:rsidRPr="00E73B62" w:rsidRDefault="00E73B62" w:rsidP="00E73B62">
      <w:pPr>
        <w:rPr>
          <w:rFonts w:eastAsiaTheme="minorEastAsia"/>
          <w:b/>
          <w:u w:val="single"/>
          <w:lang w:eastAsia="zh-CN"/>
        </w:rPr>
      </w:pPr>
      <w:proofErr w:type="spellStart"/>
      <w:r w:rsidRPr="00E73B62">
        <w:rPr>
          <w:rFonts w:eastAsiaTheme="minorEastAsia"/>
          <w:b/>
          <w:u w:val="single"/>
          <w:lang w:eastAsia="zh-CN"/>
        </w:rPr>
        <w:t>TR</w:t>
      </w:r>
      <w:proofErr w:type="spellEnd"/>
      <w:r w:rsidRPr="00E73B62">
        <w:rPr>
          <w:rFonts w:eastAsiaTheme="minorEastAsia"/>
          <w:b/>
          <w:u w:val="single"/>
          <w:lang w:eastAsia="zh-CN"/>
        </w:rPr>
        <w:t xml:space="preserve"> skeleton</w:t>
      </w:r>
    </w:p>
    <w:p w14:paraId="59887B1F" w14:textId="77777777" w:rsidR="00E73B62" w:rsidRDefault="00E73B62" w:rsidP="00E73B62">
      <w:pPr>
        <w:rPr>
          <w:lang w:eastAsia="zh-CN"/>
        </w:rPr>
      </w:pPr>
      <w:r>
        <w:t xml:space="preserve">The </w:t>
      </w:r>
      <w:proofErr w:type="spellStart"/>
      <w:r>
        <w:t>TR</w:t>
      </w:r>
      <w:proofErr w:type="spellEnd"/>
      <w:r>
        <w:t xml:space="preserve"> skeleton in R4-2211714 can be used as the starting point to draft the </w:t>
      </w:r>
      <w:proofErr w:type="spellStart"/>
      <w:r>
        <w:t>TR</w:t>
      </w:r>
      <w:proofErr w:type="spellEnd"/>
      <w:r>
        <w:t xml:space="preserve"> skeleton in next meeting.</w:t>
      </w:r>
    </w:p>
    <w:p w14:paraId="12A02C2D" w14:textId="77777777" w:rsidR="00E73B62" w:rsidRDefault="00E73B62" w:rsidP="00E73B62">
      <w:pPr>
        <w:rPr>
          <w:rFonts w:eastAsiaTheme="minorEastAsia"/>
          <w:b/>
          <w:sz w:val="22"/>
          <w:u w:val="single"/>
          <w:lang w:eastAsia="zh-CN"/>
        </w:rPr>
      </w:pPr>
    </w:p>
    <w:p w14:paraId="63E84600" w14:textId="072D15BE" w:rsidR="00E73B62" w:rsidRPr="00E73B62" w:rsidRDefault="00E73B62" w:rsidP="00E73B62">
      <w:pPr>
        <w:rPr>
          <w:rFonts w:eastAsiaTheme="minorEastAsia"/>
          <w:b/>
          <w:sz w:val="22"/>
          <w:u w:val="single"/>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CA_n5-n8</w:t>
      </w:r>
      <w:r>
        <w:rPr>
          <w:rFonts w:eastAsiaTheme="minorEastAsia" w:hint="eastAsia"/>
          <w:b/>
          <w:sz w:val="22"/>
          <w:u w:val="single"/>
          <w:lang w:eastAsia="zh-CN"/>
        </w:rPr>
        <w:t>, the followings are agreed:</w:t>
      </w:r>
    </w:p>
    <w:p w14:paraId="60D263DC" w14:textId="52E7687C" w:rsidR="00E73B62" w:rsidRPr="00E73B62" w:rsidRDefault="00E73B62" w:rsidP="00E73B62">
      <w:pPr>
        <w:rPr>
          <w:rFonts w:eastAsiaTheme="minorEastAsia"/>
          <w:b/>
          <w:u w:val="single"/>
          <w:lang w:eastAsia="zh-CN"/>
        </w:rPr>
      </w:pPr>
      <w:r w:rsidRPr="00E73B62">
        <w:rPr>
          <w:rFonts w:eastAsiaTheme="minorEastAsia"/>
          <w:b/>
          <w:u w:val="single"/>
          <w:lang w:eastAsia="zh-CN"/>
        </w:rPr>
        <w:t>Spectrum restriction assumption for the analysis</w:t>
      </w:r>
    </w:p>
    <w:p w14:paraId="024DE46A" w14:textId="77777777" w:rsidR="00E73B62" w:rsidRDefault="00E73B62" w:rsidP="00E73B62">
      <w:pPr>
        <w:rPr>
          <w:rFonts w:eastAsiaTheme="minorEastAsia"/>
          <w:lang w:val="en-US"/>
        </w:rPr>
      </w:pPr>
      <w:r>
        <w:rPr>
          <w:rFonts w:eastAsiaTheme="minorEastAsia"/>
          <w:lang w:val="en-US"/>
        </w:rPr>
        <w:t>Agreement:</w:t>
      </w:r>
    </w:p>
    <w:p w14:paraId="014062CB" w14:textId="77777777" w:rsidR="00E73B62" w:rsidRDefault="00E73B62" w:rsidP="00E73B62">
      <w:pPr>
        <w:pStyle w:val="afd"/>
        <w:widowControl/>
        <w:numPr>
          <w:ilvl w:val="0"/>
          <w:numId w:val="24"/>
        </w:numPr>
        <w:spacing w:after="120"/>
        <w:ind w:leftChars="0" w:left="541"/>
        <w:jc w:val="left"/>
        <w:rPr>
          <w:rFonts w:eastAsia="宋体"/>
          <w:lang w:val="en-GB"/>
        </w:rPr>
      </w:pPr>
      <w:proofErr w:type="spellStart"/>
      <w:r>
        <w:rPr>
          <w:rFonts w:eastAsia="等线"/>
        </w:rPr>
        <w:t>UE</w:t>
      </w:r>
      <w:proofErr w:type="spellEnd"/>
      <w:r>
        <w:rPr>
          <w:rFonts w:eastAsia="等线"/>
        </w:rPr>
        <w:t xml:space="preserve"> should support the full range of spectrum for single band operations on both n5 and n8</w:t>
      </w:r>
    </w:p>
    <w:p w14:paraId="1E1AC6A4" w14:textId="77777777" w:rsidR="00E73B62" w:rsidRDefault="00E73B62" w:rsidP="00E73B62">
      <w:pPr>
        <w:pStyle w:val="afd"/>
        <w:widowControl/>
        <w:numPr>
          <w:ilvl w:val="0"/>
          <w:numId w:val="24"/>
        </w:numPr>
        <w:spacing w:after="120"/>
        <w:ind w:leftChars="0" w:left="541"/>
        <w:jc w:val="left"/>
      </w:pPr>
      <w:r>
        <w:rPr>
          <w:rFonts w:eastAsia="等线"/>
        </w:rPr>
        <w:t>Use the following frequency ranges for further discussion for spectrum restriction to support uplink CA_n5-n8.</w:t>
      </w:r>
    </w:p>
    <w:p w14:paraId="0443313B" w14:textId="77777777" w:rsidR="00E73B62" w:rsidRDefault="00E73B62" w:rsidP="00E73B62">
      <w:pPr>
        <w:rPr>
          <w:rFonts w:eastAsiaTheme="minorEastAsia"/>
          <w:lang w:val="en-US"/>
        </w:rPr>
      </w:pPr>
    </w:p>
    <w:tbl>
      <w:tblPr>
        <w:tblStyle w:val="a4"/>
        <w:tblW w:w="0" w:type="auto"/>
        <w:tblLook w:val="04A0" w:firstRow="1" w:lastRow="0" w:firstColumn="1" w:lastColumn="0" w:noHBand="0" w:noVBand="1"/>
      </w:tblPr>
      <w:tblGrid>
        <w:gridCol w:w="3285"/>
        <w:gridCol w:w="3286"/>
        <w:gridCol w:w="3286"/>
      </w:tblGrid>
      <w:tr w:rsidR="00E73B62" w14:paraId="6A9C0DC9" w14:textId="77777777" w:rsidTr="00E73B62">
        <w:tc>
          <w:tcPr>
            <w:tcW w:w="3285" w:type="dxa"/>
            <w:tcBorders>
              <w:top w:val="single" w:sz="4" w:space="0" w:color="auto"/>
              <w:left w:val="single" w:sz="4" w:space="0" w:color="auto"/>
              <w:bottom w:val="single" w:sz="4" w:space="0" w:color="auto"/>
              <w:right w:val="single" w:sz="4" w:space="0" w:color="auto"/>
            </w:tcBorders>
          </w:tcPr>
          <w:p w14:paraId="20C458E3" w14:textId="77777777" w:rsidR="00E73B62" w:rsidRDefault="00E73B62">
            <w:pPr>
              <w:spacing w:before="80" w:after="80"/>
              <w:jc w:val="both"/>
              <w:rPr>
                <w:sz w:val="21"/>
                <w:szCs w:val="22"/>
                <w:lang w:val="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2792B5A3" w14:textId="77777777" w:rsidR="00E73B62" w:rsidRDefault="00E73B62">
            <w:pPr>
              <w:spacing w:before="80" w:after="80"/>
              <w:jc w:val="center"/>
              <w:rPr>
                <w:bCs/>
                <w:sz w:val="21"/>
                <w:szCs w:val="22"/>
                <w:lang w:val="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24EF865" w14:textId="77777777" w:rsidR="00E73B62" w:rsidRDefault="00E73B62">
            <w:pPr>
              <w:spacing w:before="80" w:after="80"/>
              <w:jc w:val="center"/>
              <w:rPr>
                <w:bCs/>
                <w:sz w:val="21"/>
                <w:szCs w:val="22"/>
                <w:lang w:val="en-US"/>
              </w:rPr>
            </w:pPr>
            <w:r>
              <w:rPr>
                <w:bCs/>
                <w:lang w:val="en-US"/>
              </w:rPr>
              <w:t>DL</w:t>
            </w:r>
          </w:p>
        </w:tc>
      </w:tr>
      <w:tr w:rsidR="00E73B62" w14:paraId="367AF277" w14:textId="77777777" w:rsidTr="00E73B62">
        <w:tc>
          <w:tcPr>
            <w:tcW w:w="3285" w:type="dxa"/>
            <w:tcBorders>
              <w:top w:val="single" w:sz="4" w:space="0" w:color="auto"/>
              <w:left w:val="single" w:sz="4" w:space="0" w:color="auto"/>
              <w:bottom w:val="single" w:sz="4" w:space="0" w:color="auto"/>
              <w:right w:val="single" w:sz="4" w:space="0" w:color="auto"/>
            </w:tcBorders>
            <w:vAlign w:val="center"/>
            <w:hideMark/>
          </w:tcPr>
          <w:p w14:paraId="7FC9C2B7" w14:textId="77777777" w:rsidR="00E73B62" w:rsidRDefault="00E73B62">
            <w:pPr>
              <w:spacing w:before="80" w:after="80"/>
              <w:jc w:val="center"/>
              <w:rPr>
                <w:bCs/>
                <w:sz w:val="21"/>
                <w:szCs w:val="22"/>
                <w:lang w:val="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A3FD97E" w14:textId="77777777" w:rsidR="00E73B62" w:rsidRDefault="00E73B62">
            <w:pPr>
              <w:spacing w:before="80" w:after="80"/>
              <w:jc w:val="center"/>
              <w:rPr>
                <w:sz w:val="21"/>
                <w:szCs w:val="22"/>
                <w:lang w:val="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E87B014" w14:textId="77777777" w:rsidR="00E73B62" w:rsidRDefault="00E73B62">
            <w:pPr>
              <w:spacing w:before="80" w:after="80"/>
              <w:jc w:val="center"/>
              <w:rPr>
                <w:sz w:val="21"/>
                <w:szCs w:val="22"/>
                <w:lang w:val="en-US"/>
              </w:rPr>
            </w:pPr>
            <w:r>
              <w:rPr>
                <w:lang w:val="en-US"/>
              </w:rPr>
              <w:t>869MHz - 880MHz</w:t>
            </w:r>
          </w:p>
        </w:tc>
      </w:tr>
      <w:tr w:rsidR="00E73B62" w14:paraId="08790EA2" w14:textId="77777777" w:rsidTr="00E73B62">
        <w:tc>
          <w:tcPr>
            <w:tcW w:w="3285" w:type="dxa"/>
            <w:tcBorders>
              <w:top w:val="single" w:sz="4" w:space="0" w:color="auto"/>
              <w:left w:val="single" w:sz="4" w:space="0" w:color="auto"/>
              <w:bottom w:val="single" w:sz="4" w:space="0" w:color="auto"/>
              <w:right w:val="single" w:sz="4" w:space="0" w:color="auto"/>
            </w:tcBorders>
            <w:vAlign w:val="center"/>
            <w:hideMark/>
          </w:tcPr>
          <w:p w14:paraId="25B49B2B" w14:textId="77777777" w:rsidR="00E73B62" w:rsidRDefault="00E73B62">
            <w:pPr>
              <w:spacing w:before="80" w:after="80"/>
              <w:jc w:val="center"/>
              <w:rPr>
                <w:bCs/>
                <w:sz w:val="21"/>
                <w:szCs w:val="22"/>
                <w:lang w:val="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1CB19598" w14:textId="77777777" w:rsidR="00E73B62" w:rsidRDefault="00E73B62">
            <w:pPr>
              <w:spacing w:before="80" w:after="80"/>
              <w:jc w:val="center"/>
              <w:rPr>
                <w:sz w:val="21"/>
                <w:szCs w:val="22"/>
                <w:lang w:val="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63C49AF1" w14:textId="77777777" w:rsidR="00E73B62" w:rsidRDefault="00E73B62">
            <w:pPr>
              <w:spacing w:before="80" w:after="80"/>
              <w:jc w:val="center"/>
              <w:rPr>
                <w:sz w:val="21"/>
                <w:szCs w:val="22"/>
                <w:lang w:val="en-US"/>
              </w:rPr>
            </w:pPr>
            <w:r>
              <w:rPr>
                <w:lang w:val="en-US"/>
              </w:rPr>
              <w:t>949MHz - 960MHz</w:t>
            </w:r>
          </w:p>
        </w:tc>
      </w:tr>
    </w:tbl>
    <w:p w14:paraId="273312BA" w14:textId="77777777" w:rsidR="00E73B62" w:rsidRDefault="00E73B62" w:rsidP="00E73B62">
      <w:pPr>
        <w:rPr>
          <w:rFonts w:eastAsia="宋体"/>
          <w:sz w:val="21"/>
          <w:szCs w:val="22"/>
          <w:lang w:val="en-US"/>
        </w:rPr>
      </w:pPr>
    </w:p>
    <w:p w14:paraId="6D62340C" w14:textId="44281989" w:rsidR="00E73B62" w:rsidRPr="00E73B62" w:rsidRDefault="00E73B62" w:rsidP="00E73B62">
      <w:pPr>
        <w:rPr>
          <w:rFonts w:eastAsiaTheme="minorEastAsia"/>
          <w:b/>
          <w:u w:val="single"/>
          <w:lang w:eastAsia="zh-CN"/>
        </w:rPr>
      </w:pPr>
      <w:proofErr w:type="spellStart"/>
      <w:r w:rsidRPr="00E73B62">
        <w:rPr>
          <w:rFonts w:eastAsiaTheme="minorEastAsia"/>
          <w:b/>
          <w:u w:val="single"/>
          <w:lang w:eastAsia="zh-CN"/>
        </w:rPr>
        <w:t>UE</w:t>
      </w:r>
      <w:proofErr w:type="spellEnd"/>
      <w:r w:rsidRPr="00E73B62">
        <w:rPr>
          <w:rFonts w:eastAsiaTheme="minorEastAsia"/>
          <w:b/>
          <w:u w:val="single"/>
          <w:lang w:eastAsia="zh-CN"/>
        </w:rPr>
        <w:t xml:space="preserve"> RF architecture assumption</w:t>
      </w:r>
    </w:p>
    <w:p w14:paraId="6B739F53" w14:textId="77777777" w:rsidR="00E73B62" w:rsidRDefault="00E73B62" w:rsidP="00E73B62">
      <w:pPr>
        <w:rPr>
          <w:rFonts w:eastAsiaTheme="minorEastAsia"/>
          <w:lang w:val="en-US" w:eastAsia="zh-CN"/>
        </w:rPr>
      </w:pPr>
      <w:r>
        <w:rPr>
          <w:rFonts w:eastAsiaTheme="minorEastAsia"/>
          <w:lang w:val="en-US"/>
        </w:rPr>
        <w:t xml:space="preserve">The following </w:t>
      </w:r>
      <w:proofErr w:type="spellStart"/>
      <w:r>
        <w:rPr>
          <w:rFonts w:eastAsiaTheme="minorEastAsia"/>
          <w:lang w:val="en-US"/>
        </w:rPr>
        <w:t>UE</w:t>
      </w:r>
      <w:proofErr w:type="spellEnd"/>
      <w:r>
        <w:rPr>
          <w:rFonts w:eastAsiaTheme="minorEastAsia"/>
          <w:lang w:val="en-US"/>
        </w:rPr>
        <w:t xml:space="preserve"> RF architectures can be assumed in the future meetings’ analysis for CA_n5-n8.</w:t>
      </w:r>
    </w:p>
    <w:p w14:paraId="15343B08" w14:textId="3D4A0024" w:rsidR="00E73B62" w:rsidRDefault="00E73B62" w:rsidP="00E73B62">
      <w:pPr>
        <w:rPr>
          <w:rFonts w:eastAsia="宋体"/>
          <w:i/>
          <w:color w:val="5B9BD5" w:themeColor="accent1"/>
          <w:lang w:val="en-US"/>
        </w:rPr>
      </w:pPr>
      <w:r>
        <w:rPr>
          <w:rFonts w:eastAsiaTheme="minorEastAsia"/>
          <w:lang w:val="en-US"/>
        </w:rPr>
        <w:t xml:space="preserve">2 </w:t>
      </w:r>
      <w:proofErr w:type="gramStart"/>
      <w:r>
        <w:rPr>
          <w:rFonts w:eastAsiaTheme="minorEastAsia"/>
          <w:lang w:val="en-US"/>
        </w:rPr>
        <w:t>antenna</w:t>
      </w:r>
      <w:proofErr w:type="gramEnd"/>
      <w:r>
        <w:rPr>
          <w:rFonts w:eastAsiaTheme="minorEastAsia"/>
          <w:lang w:val="en-US"/>
        </w:rPr>
        <w:t>, 3 antenna. The antenna number is the total number of antennas to support Main UL/DL and diversity DL for all bands.</w:t>
      </w:r>
    </w:p>
    <w:p w14:paraId="3CE29F7C" w14:textId="49237419" w:rsidR="00E73B62" w:rsidRPr="00E73B62" w:rsidRDefault="00E73B62" w:rsidP="00E73B62">
      <w:pPr>
        <w:rPr>
          <w:rFonts w:eastAsiaTheme="minorEastAsia"/>
          <w:b/>
          <w:u w:val="single"/>
          <w:lang w:eastAsia="zh-CN"/>
        </w:rPr>
      </w:pPr>
      <w:proofErr w:type="spellStart"/>
      <w:r w:rsidRPr="00E73B62">
        <w:rPr>
          <w:rFonts w:eastAsiaTheme="minorEastAsia"/>
          <w:b/>
          <w:u w:val="single"/>
          <w:lang w:eastAsia="zh-CN"/>
        </w:rPr>
        <w:t>CBW</w:t>
      </w:r>
      <w:proofErr w:type="spellEnd"/>
      <w:r w:rsidRPr="00E73B62">
        <w:rPr>
          <w:rFonts w:eastAsiaTheme="minorEastAsia"/>
          <w:b/>
          <w:u w:val="single"/>
          <w:lang w:eastAsia="zh-CN"/>
        </w:rPr>
        <w:t xml:space="preserve"> assumption</w:t>
      </w:r>
    </w:p>
    <w:p w14:paraId="5D0D3568" w14:textId="77777777" w:rsidR="00E73B62" w:rsidRDefault="00E73B62" w:rsidP="00E73B62">
      <w:pPr>
        <w:rPr>
          <w:lang w:eastAsia="zh-CN"/>
        </w:rPr>
      </w:pPr>
      <w:r>
        <w:t>The following is the assumption of BCS0:</w:t>
      </w:r>
    </w:p>
    <w:p w14:paraId="094FBFF8" w14:textId="5AF445F6" w:rsidR="00E73B62" w:rsidRDefault="00E73B62" w:rsidP="00E73B62">
      <w:r>
        <w:t>n5: {5</w:t>
      </w:r>
      <w:proofErr w:type="gramStart"/>
      <w:r>
        <w:t>,10</w:t>
      </w:r>
      <w:proofErr w:type="gramEnd"/>
      <w:r>
        <w:t>}MHz, n8{5, 10}MHz</w:t>
      </w:r>
    </w:p>
    <w:p w14:paraId="53844690" w14:textId="4D593ECA" w:rsidR="00E73B62" w:rsidRPr="00E73B62" w:rsidRDefault="00E73B62" w:rsidP="00E73B62">
      <w:pPr>
        <w:rPr>
          <w:rFonts w:eastAsiaTheme="minorEastAsia"/>
          <w:b/>
          <w:u w:val="single"/>
          <w:lang w:eastAsia="zh-CN"/>
        </w:rPr>
      </w:pPr>
      <w:r w:rsidRPr="00E73B62">
        <w:rPr>
          <w:rFonts w:eastAsiaTheme="minorEastAsia"/>
          <w:b/>
          <w:u w:val="single"/>
          <w:lang w:eastAsia="zh-CN"/>
        </w:rPr>
        <w:t>RF parameters assumption</w:t>
      </w:r>
    </w:p>
    <w:p w14:paraId="094620C3" w14:textId="682CC2E2" w:rsidR="00E73B62" w:rsidRDefault="00E73B62" w:rsidP="00E73B62">
      <w:r>
        <w:t xml:space="preserve">Continue the RF parameters discussion when the </w:t>
      </w:r>
      <w:proofErr w:type="spellStart"/>
      <w:r>
        <w:t>UE</w:t>
      </w:r>
      <w:proofErr w:type="spellEnd"/>
      <w:r>
        <w:t xml:space="preserve"> RF architecture and </w:t>
      </w:r>
      <w:proofErr w:type="spellStart"/>
      <w:r>
        <w:t>CBW</w:t>
      </w:r>
      <w:proofErr w:type="spellEnd"/>
      <w:r>
        <w:t xml:space="preserve"> are agreed.</w:t>
      </w:r>
    </w:p>
    <w:p w14:paraId="62639EAC" w14:textId="326D71C9" w:rsidR="00E73B62" w:rsidRPr="00E73B62" w:rsidRDefault="00E73B62" w:rsidP="00E73B62">
      <w:pPr>
        <w:rPr>
          <w:rFonts w:eastAsiaTheme="minorEastAsia"/>
          <w:b/>
          <w:u w:val="single"/>
          <w:lang w:eastAsia="zh-CN"/>
        </w:rPr>
      </w:pPr>
      <w:r w:rsidRPr="00E73B62">
        <w:rPr>
          <w:rFonts w:eastAsiaTheme="minorEastAsia"/>
          <w:b/>
          <w:u w:val="single"/>
          <w:lang w:eastAsia="zh-CN"/>
        </w:rPr>
        <w:t xml:space="preserve">Feasibility issues need to be analysed </w:t>
      </w:r>
    </w:p>
    <w:p w14:paraId="22CB116A" w14:textId="77777777" w:rsidR="00E73B62" w:rsidRDefault="00E73B62" w:rsidP="00E73B62">
      <w:pPr>
        <w:rPr>
          <w:rFonts w:eastAsiaTheme="minorEastAsia"/>
          <w:lang w:val="en-US" w:eastAsia="zh-CN"/>
        </w:rPr>
      </w:pPr>
      <w:r>
        <w:rPr>
          <w:rFonts w:eastAsiaTheme="minorEastAsia"/>
          <w:lang w:val="en-US"/>
        </w:rPr>
        <w:t>The following issues will be analyzed in the feasibility study.</w:t>
      </w:r>
    </w:p>
    <w:p w14:paraId="6367DCAF" w14:textId="77777777" w:rsidR="00E73B62" w:rsidRDefault="00E73B62" w:rsidP="00E73B62">
      <w:pPr>
        <w:pStyle w:val="afd"/>
        <w:widowControl/>
        <w:numPr>
          <w:ilvl w:val="1"/>
          <w:numId w:val="24"/>
        </w:numPr>
        <w:spacing w:before="24" w:after="24"/>
        <w:ind w:leftChars="0" w:left="1440"/>
        <w:jc w:val="left"/>
        <w:rPr>
          <w:rFonts w:eastAsia="宋体"/>
        </w:rPr>
      </w:pPr>
      <w:r>
        <w:t xml:space="preserve">The MSD due to </w:t>
      </w:r>
      <w:proofErr w:type="spellStart"/>
      <w:r>
        <w:t>IMD</w:t>
      </w:r>
      <w:proofErr w:type="spellEnd"/>
      <w:r>
        <w:t xml:space="preserve"> and cross band isolation. </w:t>
      </w:r>
    </w:p>
    <w:p w14:paraId="228A02DD" w14:textId="77777777" w:rsidR="00E73B62" w:rsidRDefault="00E73B62" w:rsidP="00E73B62">
      <w:pPr>
        <w:pStyle w:val="afd"/>
        <w:widowControl/>
        <w:numPr>
          <w:ilvl w:val="1"/>
          <w:numId w:val="24"/>
        </w:numPr>
        <w:spacing w:before="24" w:after="24"/>
        <w:ind w:leftChars="0" w:left="1440"/>
        <w:jc w:val="left"/>
      </w:pPr>
      <w:r>
        <w:t>The impact on n5 out-of-band blocking requirement.</w:t>
      </w:r>
    </w:p>
    <w:p w14:paraId="487C6012" w14:textId="7DE193C7" w:rsidR="00E73B62" w:rsidRPr="00E73B62" w:rsidRDefault="00E73B62" w:rsidP="00E73B62">
      <w:pPr>
        <w:rPr>
          <w:rFonts w:eastAsiaTheme="minorEastAsia"/>
          <w:b/>
          <w:u w:val="single"/>
          <w:lang w:eastAsia="zh-CN"/>
        </w:rPr>
      </w:pPr>
      <w:r w:rsidRPr="00E73B62">
        <w:rPr>
          <w:rFonts w:eastAsiaTheme="minorEastAsia"/>
          <w:b/>
          <w:u w:val="single"/>
          <w:lang w:eastAsia="zh-CN"/>
        </w:rPr>
        <w:t xml:space="preserve">Other observations and proposals </w:t>
      </w:r>
    </w:p>
    <w:p w14:paraId="667E71FF" w14:textId="77777777" w:rsidR="00E73B62" w:rsidRDefault="00E73B62" w:rsidP="00E73B62">
      <w:pPr>
        <w:rPr>
          <w:rFonts w:eastAsiaTheme="minorEastAsia"/>
          <w:lang w:val="en-US" w:eastAsia="zh-CN"/>
        </w:rPr>
      </w:pPr>
      <w:r>
        <w:rPr>
          <w:rFonts w:eastAsiaTheme="minorEastAsia"/>
          <w:lang w:val="en-US"/>
        </w:rPr>
        <w:t>The following RF requirement framework applies to CA_n5-n8, CA_n5-n28 and CA_n8-n20-28.</w:t>
      </w:r>
    </w:p>
    <w:p w14:paraId="1BE82D37"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lang w:val="en-GB"/>
        </w:rPr>
      </w:pPr>
      <w:r>
        <w:rPr>
          <w:rFonts w:eastAsia="等线"/>
          <w:i/>
        </w:rPr>
        <w:t>Operating bands for CA</w:t>
      </w:r>
    </w:p>
    <w:p w14:paraId="351B47D6"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rPr>
      </w:pPr>
      <w:r>
        <w:rPr>
          <w:rFonts w:eastAsia="等线"/>
          <w:i/>
        </w:rPr>
        <w:t>Channel bandwidths per operating band for CA</w:t>
      </w:r>
    </w:p>
    <w:p w14:paraId="729FA0B3"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rPr>
      </w:pPr>
      <w:proofErr w:type="spellStart"/>
      <w:r>
        <w:rPr>
          <w:rFonts w:eastAsia="等线"/>
          <w:i/>
        </w:rPr>
        <w:t>UE</w:t>
      </w:r>
      <w:proofErr w:type="spellEnd"/>
      <w:r>
        <w:rPr>
          <w:rFonts w:eastAsia="等线"/>
          <w:i/>
        </w:rPr>
        <w:t xml:space="preserve"> co-existence requirement</w:t>
      </w:r>
    </w:p>
    <w:p w14:paraId="70E4E990"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rPr>
      </w:pPr>
      <w:r>
        <w:rPr>
          <w:rFonts w:eastAsia="等线"/>
          <w:i/>
        </w:rPr>
        <w:t>∆</w:t>
      </w:r>
      <w:proofErr w:type="spellStart"/>
      <w:r>
        <w:rPr>
          <w:rFonts w:eastAsia="等线"/>
          <w:i/>
        </w:rPr>
        <w:t>TIB</w:t>
      </w:r>
      <w:proofErr w:type="spellEnd"/>
      <w:r>
        <w:rPr>
          <w:rFonts w:eastAsia="等线"/>
          <w:i/>
        </w:rPr>
        <w:t xml:space="preserve"> and ∆RIB values</w:t>
      </w:r>
    </w:p>
    <w:p w14:paraId="18E120CB"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rPr>
      </w:pPr>
      <w:proofErr w:type="spellStart"/>
      <w:r>
        <w:rPr>
          <w:rFonts w:eastAsia="等线"/>
          <w:i/>
        </w:rPr>
        <w:t>REFSENS</w:t>
      </w:r>
      <w:proofErr w:type="spellEnd"/>
      <w:r>
        <w:rPr>
          <w:rFonts w:eastAsia="等线"/>
          <w:i/>
        </w:rPr>
        <w:t xml:space="preserve"> requirements (MSD)</w:t>
      </w:r>
    </w:p>
    <w:p w14:paraId="0FB3B961" w14:textId="77777777" w:rsidR="00E73B62" w:rsidRDefault="00E73B62" w:rsidP="00E73B62">
      <w:pPr>
        <w:pStyle w:val="afd"/>
        <w:widowControl/>
        <w:numPr>
          <w:ilvl w:val="1"/>
          <w:numId w:val="25"/>
        </w:numPr>
        <w:overflowPunct w:val="0"/>
        <w:autoSpaceDE w:val="0"/>
        <w:autoSpaceDN w:val="0"/>
        <w:adjustRightInd w:val="0"/>
        <w:spacing w:before="24" w:after="24"/>
        <w:ind w:leftChars="0"/>
        <w:contextualSpacing/>
        <w:rPr>
          <w:rFonts w:eastAsia="等线"/>
          <w:i/>
        </w:rPr>
      </w:pPr>
      <w:r>
        <w:rPr>
          <w:rFonts w:eastAsia="等线"/>
          <w:i/>
        </w:rPr>
        <w:t>Maximum output power</w:t>
      </w:r>
    </w:p>
    <w:p w14:paraId="0D358229" w14:textId="6E5B3D42" w:rsidR="00E73B62" w:rsidRPr="00E73B62" w:rsidRDefault="00E73B62" w:rsidP="00E73B62">
      <w:pPr>
        <w:rPr>
          <w:rFonts w:eastAsiaTheme="minorEastAsia"/>
          <w:b/>
          <w:u w:val="single"/>
          <w:lang w:eastAsia="zh-CN"/>
        </w:rPr>
      </w:pPr>
      <w:r w:rsidRPr="00E73B62">
        <w:rPr>
          <w:rFonts w:eastAsiaTheme="minorEastAsia"/>
          <w:b/>
          <w:u w:val="single"/>
          <w:lang w:eastAsia="zh-CN"/>
        </w:rPr>
        <w:t>UL configuration</w:t>
      </w:r>
    </w:p>
    <w:p w14:paraId="58CF0FF9" w14:textId="77777777" w:rsidR="00E73B62" w:rsidRDefault="00E73B62" w:rsidP="00E73B62">
      <w:r>
        <w:t xml:space="preserve">The </w:t>
      </w:r>
      <w:proofErr w:type="spellStart"/>
      <w:r>
        <w:t>CBW</w:t>
      </w:r>
      <w:proofErr w:type="spellEnd"/>
      <w:r>
        <w:t xml:space="preserve"> of UL configuration CA_n5-n8 is the same as the DL. The same </w:t>
      </w:r>
      <w:proofErr w:type="spellStart"/>
      <w:r>
        <w:t>RB</w:t>
      </w:r>
      <w:proofErr w:type="spellEnd"/>
      <w:r>
        <w:t xml:space="preserve"> allocation with single band </w:t>
      </w:r>
      <w:proofErr w:type="spellStart"/>
      <w:r>
        <w:t>REFSENS</w:t>
      </w:r>
      <w:proofErr w:type="spellEnd"/>
      <w:r>
        <w:t xml:space="preserve"> UL configuration is considered as the starting point.</w:t>
      </w:r>
    </w:p>
    <w:p w14:paraId="1AA49C53" w14:textId="77777777" w:rsidR="00E73B62" w:rsidRDefault="00E73B62" w:rsidP="00E73B62">
      <w:pPr>
        <w:rPr>
          <w:rFonts w:eastAsiaTheme="minorEastAsia"/>
          <w:lang w:eastAsia="zh-CN"/>
        </w:rPr>
      </w:pPr>
    </w:p>
    <w:p w14:paraId="70FB4E3C" w14:textId="73F559C4" w:rsidR="00E73B62" w:rsidRPr="00E73B62" w:rsidRDefault="00E73B62" w:rsidP="00E73B62">
      <w:pPr>
        <w:rPr>
          <w:rFonts w:eastAsiaTheme="minorEastAsia"/>
          <w:b/>
          <w:sz w:val="22"/>
          <w:u w:val="single"/>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CA_n5-n</w:t>
      </w:r>
      <w:r>
        <w:rPr>
          <w:rFonts w:eastAsiaTheme="minorEastAsia" w:hint="eastAsia"/>
          <w:b/>
          <w:sz w:val="22"/>
          <w:u w:val="single"/>
          <w:lang w:eastAsia="zh-CN"/>
        </w:rPr>
        <w:t>2</w:t>
      </w:r>
      <w:r w:rsidRPr="00E73B62">
        <w:rPr>
          <w:rFonts w:eastAsiaTheme="minorEastAsia"/>
          <w:b/>
          <w:sz w:val="22"/>
          <w:u w:val="single"/>
          <w:lang w:eastAsia="zh-CN"/>
        </w:rPr>
        <w:t>8</w:t>
      </w:r>
      <w:r>
        <w:rPr>
          <w:rFonts w:eastAsiaTheme="minorEastAsia" w:hint="eastAsia"/>
          <w:b/>
          <w:sz w:val="22"/>
          <w:u w:val="single"/>
          <w:lang w:eastAsia="zh-CN"/>
        </w:rPr>
        <w:t>, the followings are agreed:</w:t>
      </w:r>
    </w:p>
    <w:p w14:paraId="0755C8F9" w14:textId="7D8EDF15" w:rsidR="00E73B62" w:rsidRPr="00E73B62" w:rsidRDefault="00E73B62" w:rsidP="00E73B62">
      <w:pPr>
        <w:rPr>
          <w:rFonts w:eastAsiaTheme="minorEastAsia"/>
          <w:b/>
          <w:u w:val="single"/>
          <w:lang w:eastAsia="zh-CN"/>
        </w:rPr>
      </w:pPr>
      <w:proofErr w:type="spellStart"/>
      <w:r w:rsidRPr="00E73B62">
        <w:rPr>
          <w:rFonts w:eastAsiaTheme="minorEastAsia"/>
          <w:b/>
          <w:u w:val="single"/>
          <w:lang w:eastAsia="zh-CN"/>
        </w:rPr>
        <w:t>UE</w:t>
      </w:r>
      <w:proofErr w:type="spellEnd"/>
      <w:r w:rsidRPr="00E73B62">
        <w:rPr>
          <w:rFonts w:eastAsiaTheme="minorEastAsia"/>
          <w:b/>
          <w:u w:val="single"/>
          <w:lang w:eastAsia="zh-CN"/>
        </w:rPr>
        <w:t xml:space="preserve"> RF architecture assumption</w:t>
      </w:r>
    </w:p>
    <w:p w14:paraId="010B9B74" w14:textId="77777777" w:rsidR="00E73B62" w:rsidRDefault="00E73B62" w:rsidP="00E73B62">
      <w:pPr>
        <w:rPr>
          <w:rFonts w:eastAsiaTheme="minorEastAsia"/>
          <w:lang w:val="en-US" w:eastAsia="zh-CN"/>
        </w:rPr>
      </w:pPr>
      <w:r>
        <w:rPr>
          <w:rFonts w:eastAsiaTheme="minorEastAsia"/>
          <w:lang w:val="en-US"/>
        </w:rPr>
        <w:t xml:space="preserve">The following </w:t>
      </w:r>
      <w:proofErr w:type="spellStart"/>
      <w:r>
        <w:rPr>
          <w:rFonts w:eastAsiaTheme="minorEastAsia"/>
          <w:lang w:val="en-US"/>
        </w:rPr>
        <w:t>UE</w:t>
      </w:r>
      <w:proofErr w:type="spellEnd"/>
      <w:r>
        <w:rPr>
          <w:rFonts w:eastAsiaTheme="minorEastAsia"/>
          <w:lang w:val="en-US"/>
        </w:rPr>
        <w:t xml:space="preserve"> RF architectures can be assumed in the future meetings’ analysis for CA_n5-n28</w:t>
      </w:r>
    </w:p>
    <w:p w14:paraId="73BBFE94" w14:textId="5C62A127" w:rsidR="00E73B62" w:rsidRDefault="00E73B62" w:rsidP="00E73B62">
      <w:pPr>
        <w:rPr>
          <w:rFonts w:eastAsia="宋体"/>
        </w:rPr>
      </w:pPr>
      <w:r>
        <w:rPr>
          <w:rFonts w:eastAsiaTheme="minorEastAsia"/>
          <w:lang w:val="en-US"/>
        </w:rPr>
        <w:lastRenderedPageBreak/>
        <w:t xml:space="preserve">2 </w:t>
      </w:r>
      <w:proofErr w:type="gramStart"/>
      <w:r>
        <w:rPr>
          <w:rFonts w:eastAsiaTheme="minorEastAsia"/>
          <w:lang w:val="en-US"/>
        </w:rPr>
        <w:t>antenna</w:t>
      </w:r>
      <w:proofErr w:type="gramEnd"/>
      <w:r>
        <w:rPr>
          <w:rFonts w:eastAsiaTheme="minorEastAsia"/>
          <w:lang w:val="en-US"/>
        </w:rPr>
        <w:t>, 3 antenna. The antenna number is the total number of antennas to support Main UL/DL and diversity DL for all bands.</w:t>
      </w:r>
    </w:p>
    <w:p w14:paraId="0E226E2A" w14:textId="02E9BF75" w:rsidR="00E73B62" w:rsidRPr="00E73B62" w:rsidRDefault="00E73B62" w:rsidP="00E73B62">
      <w:pPr>
        <w:rPr>
          <w:rFonts w:eastAsiaTheme="minorEastAsia"/>
          <w:b/>
          <w:u w:val="single"/>
          <w:lang w:eastAsia="zh-CN"/>
        </w:rPr>
      </w:pPr>
      <w:proofErr w:type="spellStart"/>
      <w:r w:rsidRPr="00E73B62">
        <w:rPr>
          <w:rFonts w:eastAsiaTheme="minorEastAsia"/>
          <w:b/>
          <w:u w:val="single"/>
          <w:lang w:eastAsia="zh-CN"/>
        </w:rPr>
        <w:t>CBW</w:t>
      </w:r>
      <w:proofErr w:type="spellEnd"/>
      <w:r w:rsidRPr="00E73B62">
        <w:rPr>
          <w:rFonts w:eastAsiaTheme="minorEastAsia"/>
          <w:b/>
          <w:u w:val="single"/>
          <w:lang w:eastAsia="zh-CN"/>
        </w:rPr>
        <w:t xml:space="preserve"> assumption</w:t>
      </w:r>
    </w:p>
    <w:p w14:paraId="59E8FCD3" w14:textId="77777777" w:rsidR="00E73B62" w:rsidRDefault="00E73B62" w:rsidP="00E73B62">
      <w:pPr>
        <w:rPr>
          <w:rFonts w:eastAsiaTheme="minorEastAsia"/>
          <w:lang w:val="en-US" w:eastAsia="zh-CN"/>
        </w:rPr>
      </w:pPr>
      <w:r>
        <w:rPr>
          <w:rFonts w:eastAsiaTheme="minorEastAsia"/>
          <w:lang w:val="en-US"/>
        </w:rPr>
        <w:t>n5: 5, 10, 15, 20</w:t>
      </w:r>
    </w:p>
    <w:p w14:paraId="34642CAD" w14:textId="4ECD311B" w:rsidR="00E73B62" w:rsidRDefault="00E73B62" w:rsidP="00E73B62">
      <w:pPr>
        <w:rPr>
          <w:rFonts w:eastAsia="宋体"/>
          <w:b/>
          <w:u w:val="single"/>
        </w:rPr>
      </w:pPr>
      <w:r>
        <w:rPr>
          <w:rFonts w:eastAsiaTheme="minorEastAsia"/>
          <w:lang w:val="en-US"/>
        </w:rPr>
        <w:t>n28: 5, 10, 15, 20, 25, 30</w:t>
      </w:r>
    </w:p>
    <w:p w14:paraId="0212B92D" w14:textId="1E5878C1" w:rsidR="00E73B62" w:rsidRPr="00E73B62" w:rsidRDefault="00E73B62" w:rsidP="00E73B62">
      <w:pPr>
        <w:rPr>
          <w:rFonts w:eastAsiaTheme="minorEastAsia"/>
          <w:b/>
          <w:u w:val="single"/>
          <w:lang w:eastAsia="zh-CN"/>
        </w:rPr>
      </w:pPr>
      <w:r w:rsidRPr="00E73B62">
        <w:rPr>
          <w:rFonts w:eastAsiaTheme="minorEastAsia"/>
          <w:b/>
          <w:u w:val="single"/>
          <w:lang w:eastAsia="zh-CN"/>
        </w:rPr>
        <w:t>Feasibility issues need to be analysed</w:t>
      </w:r>
    </w:p>
    <w:p w14:paraId="23569C09" w14:textId="77777777" w:rsidR="00E73B62" w:rsidRDefault="00E73B62" w:rsidP="00E73B62">
      <w:pPr>
        <w:rPr>
          <w:rFonts w:eastAsiaTheme="minorEastAsia"/>
          <w:lang w:val="en-US" w:eastAsia="zh-CN"/>
        </w:rPr>
      </w:pPr>
      <w:r>
        <w:rPr>
          <w:rFonts w:eastAsiaTheme="minorEastAsia"/>
          <w:lang w:val="en-US"/>
        </w:rPr>
        <w:t>The following issues can be analyzed in the feasibility study.</w:t>
      </w:r>
    </w:p>
    <w:p w14:paraId="1CD8D64B" w14:textId="57BEE425" w:rsidR="00E73B62" w:rsidRDefault="00E73B62" w:rsidP="00E73B62">
      <w:pPr>
        <w:pStyle w:val="afd"/>
        <w:widowControl/>
        <w:numPr>
          <w:ilvl w:val="1"/>
          <w:numId w:val="24"/>
        </w:numPr>
        <w:spacing w:before="24" w:after="24"/>
        <w:ind w:leftChars="0" w:left="1440"/>
        <w:jc w:val="left"/>
      </w:pPr>
      <w:r>
        <w:t>The MSD due to cross band isolation</w:t>
      </w:r>
    </w:p>
    <w:p w14:paraId="45A1B0D2" w14:textId="5417502B" w:rsidR="00E73B62" w:rsidRPr="00E73B62" w:rsidRDefault="00E73B62" w:rsidP="00E73B62">
      <w:pPr>
        <w:rPr>
          <w:rFonts w:eastAsiaTheme="minorEastAsia"/>
          <w:b/>
          <w:u w:val="single"/>
          <w:lang w:eastAsia="zh-CN"/>
        </w:rPr>
      </w:pPr>
      <w:r w:rsidRPr="00E73B62">
        <w:rPr>
          <w:rFonts w:eastAsiaTheme="minorEastAsia"/>
          <w:b/>
          <w:u w:val="single"/>
          <w:lang w:eastAsia="zh-CN"/>
        </w:rPr>
        <w:t xml:space="preserve">Other observations and proposals </w:t>
      </w:r>
    </w:p>
    <w:p w14:paraId="687FE610" w14:textId="1D6B5B9D" w:rsidR="00E73B62" w:rsidRDefault="00E73B62" w:rsidP="00E73B62">
      <w:pPr>
        <w:rPr>
          <w:rFonts w:eastAsia="宋体"/>
        </w:rPr>
      </w:pPr>
      <w:r>
        <w:t xml:space="preserve">The following proposal is agreed: </w:t>
      </w:r>
      <w:r>
        <w:rPr>
          <w:lang w:val="sv-SE"/>
        </w:rPr>
        <w:t>No IMD for 2UL CA n5-n28</w:t>
      </w:r>
    </w:p>
    <w:p w14:paraId="0DA9F2E5" w14:textId="3994D550" w:rsidR="00E73B62" w:rsidRPr="00E73B62" w:rsidRDefault="00E73B62" w:rsidP="00E73B62">
      <w:pPr>
        <w:rPr>
          <w:rFonts w:eastAsiaTheme="minorEastAsia"/>
          <w:b/>
          <w:u w:val="single"/>
          <w:lang w:eastAsia="zh-CN"/>
        </w:rPr>
      </w:pPr>
      <w:r w:rsidRPr="00E73B62">
        <w:rPr>
          <w:rFonts w:eastAsiaTheme="minorEastAsia"/>
          <w:b/>
          <w:u w:val="single"/>
          <w:lang w:eastAsia="zh-CN"/>
        </w:rPr>
        <w:t>UL configuration</w:t>
      </w:r>
    </w:p>
    <w:p w14:paraId="4BD7F111" w14:textId="77777777" w:rsidR="00E73B62" w:rsidRDefault="00E73B62" w:rsidP="00E73B62">
      <w:r>
        <w:t xml:space="preserve">The </w:t>
      </w:r>
      <w:proofErr w:type="spellStart"/>
      <w:r>
        <w:t>CBW</w:t>
      </w:r>
      <w:proofErr w:type="spellEnd"/>
      <w:r>
        <w:t xml:space="preserve"> of UL configuration CA_n5-n28 is the same as the DL. The same </w:t>
      </w:r>
      <w:proofErr w:type="spellStart"/>
      <w:r>
        <w:t>RB</w:t>
      </w:r>
      <w:proofErr w:type="spellEnd"/>
      <w:r>
        <w:t xml:space="preserve"> allocation with single band </w:t>
      </w:r>
      <w:proofErr w:type="spellStart"/>
      <w:r>
        <w:t>REFSENS</w:t>
      </w:r>
      <w:proofErr w:type="spellEnd"/>
      <w:r>
        <w:t xml:space="preserve"> UL configuration is considered as the starting point.</w:t>
      </w:r>
    </w:p>
    <w:p w14:paraId="3647E3A8" w14:textId="77777777" w:rsidR="00E73B62" w:rsidRDefault="00E73B62" w:rsidP="00E73B62">
      <w:pPr>
        <w:rPr>
          <w:rFonts w:eastAsiaTheme="minorEastAsia"/>
          <w:lang w:eastAsia="zh-CN"/>
        </w:rPr>
      </w:pPr>
    </w:p>
    <w:p w14:paraId="5F4BE4FA" w14:textId="23E0185F" w:rsidR="00A771CB" w:rsidRPr="00E73B62" w:rsidRDefault="00A771CB" w:rsidP="00A771CB">
      <w:pPr>
        <w:rPr>
          <w:rFonts w:eastAsiaTheme="minorEastAsia"/>
          <w:b/>
          <w:sz w:val="22"/>
          <w:u w:val="single"/>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w:t>
      </w:r>
      <w:r>
        <w:rPr>
          <w:rFonts w:eastAsiaTheme="minorEastAsia" w:hint="eastAsia"/>
          <w:b/>
          <w:sz w:val="22"/>
          <w:u w:val="single"/>
          <w:lang w:eastAsia="zh-CN"/>
        </w:rPr>
        <w:t>8</w:t>
      </w:r>
      <w:r w:rsidRPr="00E73B62">
        <w:rPr>
          <w:rFonts w:eastAsiaTheme="minorEastAsia"/>
          <w:b/>
          <w:sz w:val="22"/>
          <w:u w:val="single"/>
          <w:lang w:eastAsia="zh-CN"/>
        </w:rPr>
        <w:t>-n</w:t>
      </w:r>
      <w:r>
        <w:rPr>
          <w:rFonts w:eastAsiaTheme="minorEastAsia" w:hint="eastAsia"/>
          <w:b/>
          <w:sz w:val="22"/>
          <w:u w:val="single"/>
          <w:lang w:eastAsia="zh-CN"/>
        </w:rPr>
        <w:t>20-n28, the followings are agreed:</w:t>
      </w:r>
    </w:p>
    <w:p w14:paraId="2855836E" w14:textId="4338FDD9" w:rsidR="00E73B62" w:rsidRPr="00A771CB" w:rsidRDefault="00E73B62" w:rsidP="00A771CB">
      <w:pPr>
        <w:rPr>
          <w:rFonts w:eastAsiaTheme="minorEastAsia"/>
          <w:b/>
          <w:u w:val="single"/>
          <w:lang w:eastAsia="zh-CN"/>
        </w:rPr>
      </w:pPr>
      <w:r w:rsidRPr="00A771CB">
        <w:rPr>
          <w:rFonts w:eastAsiaTheme="minorEastAsia"/>
          <w:b/>
          <w:u w:val="single"/>
          <w:lang w:eastAsia="zh-CN"/>
        </w:rPr>
        <w:t>Spectrum restriction assumption for the analysis</w:t>
      </w:r>
    </w:p>
    <w:p w14:paraId="739FE11C" w14:textId="77777777" w:rsidR="00E73B62" w:rsidRDefault="00E73B62" w:rsidP="00E73B62">
      <w:pPr>
        <w:pStyle w:val="afd"/>
        <w:widowControl/>
        <w:numPr>
          <w:ilvl w:val="0"/>
          <w:numId w:val="24"/>
        </w:numPr>
        <w:spacing w:after="120"/>
        <w:ind w:leftChars="0" w:left="541"/>
        <w:jc w:val="left"/>
      </w:pPr>
      <w:proofErr w:type="spellStart"/>
      <w:r>
        <w:rPr>
          <w:rFonts w:eastAsia="等线"/>
        </w:rPr>
        <w:t>UE</w:t>
      </w:r>
      <w:proofErr w:type="spellEnd"/>
      <w:r>
        <w:rPr>
          <w:rFonts w:eastAsia="等线"/>
        </w:rPr>
        <w:t xml:space="preserve"> should support the full range of spectrum for single band operations on n8, n20 and n28</w:t>
      </w:r>
    </w:p>
    <w:p w14:paraId="578BDA51" w14:textId="77777777" w:rsidR="00E73B62" w:rsidRDefault="00E73B62" w:rsidP="00E73B62">
      <w:pPr>
        <w:pStyle w:val="afd"/>
        <w:widowControl/>
        <w:numPr>
          <w:ilvl w:val="0"/>
          <w:numId w:val="24"/>
        </w:numPr>
        <w:spacing w:after="120"/>
        <w:ind w:leftChars="0" w:left="541"/>
        <w:jc w:val="left"/>
      </w:pPr>
      <w:r>
        <w:rPr>
          <w:rFonts w:eastAsia="等线"/>
        </w:rPr>
        <w:t>Use the follow frequency ranges for further discussion for n28 spectrum restriction to support CA_n8-n20-n28.</w:t>
      </w:r>
    </w:p>
    <w:p w14:paraId="2B434BE4" w14:textId="77777777" w:rsidR="00E73B62" w:rsidRDefault="00E73B62" w:rsidP="00E73B62">
      <w:pPr>
        <w:rPr>
          <w:rFonts w:eastAsiaTheme="minorEastAsia"/>
          <w:lang w:val="en-US"/>
        </w:rPr>
      </w:pPr>
      <w:r>
        <w:rPr>
          <w:rFonts w:eastAsiaTheme="minorEastAsia"/>
          <w:lang w:val="en-US"/>
        </w:rPr>
        <w:t>UL: 703MHz~733MHz</w:t>
      </w:r>
    </w:p>
    <w:p w14:paraId="4FC323F9" w14:textId="77777777" w:rsidR="00E73B62" w:rsidRDefault="00E73B62" w:rsidP="00E73B62">
      <w:pPr>
        <w:rPr>
          <w:rFonts w:eastAsia="宋体"/>
          <w:b/>
          <w:u w:val="single"/>
        </w:rPr>
      </w:pPr>
      <w:r>
        <w:rPr>
          <w:rFonts w:eastAsiaTheme="minorEastAsia"/>
          <w:lang w:val="en-US"/>
        </w:rPr>
        <w:t>DL: 758MHz~788MHz</w:t>
      </w:r>
    </w:p>
    <w:p w14:paraId="3C55F563" w14:textId="4BAF7D82" w:rsidR="00E73B62" w:rsidRPr="00A771CB" w:rsidRDefault="00E73B62" w:rsidP="00A771CB">
      <w:pPr>
        <w:rPr>
          <w:rFonts w:eastAsiaTheme="minorEastAsia"/>
          <w:b/>
          <w:u w:val="single"/>
          <w:lang w:eastAsia="zh-CN"/>
        </w:rPr>
      </w:pPr>
      <w:proofErr w:type="spellStart"/>
      <w:r w:rsidRPr="00A771CB">
        <w:rPr>
          <w:rFonts w:eastAsiaTheme="minorEastAsia"/>
          <w:b/>
          <w:u w:val="single"/>
          <w:lang w:eastAsia="zh-CN"/>
        </w:rPr>
        <w:t>UE</w:t>
      </w:r>
      <w:proofErr w:type="spellEnd"/>
      <w:r w:rsidRPr="00A771CB">
        <w:rPr>
          <w:rFonts w:eastAsiaTheme="minorEastAsia"/>
          <w:b/>
          <w:u w:val="single"/>
          <w:lang w:eastAsia="zh-CN"/>
        </w:rPr>
        <w:t xml:space="preserve"> RF architecture assumption</w:t>
      </w:r>
    </w:p>
    <w:p w14:paraId="48B3A02B" w14:textId="77777777" w:rsidR="00E73B62" w:rsidRDefault="00E73B62" w:rsidP="00E73B62">
      <w:pPr>
        <w:rPr>
          <w:rFonts w:eastAsiaTheme="minorEastAsia"/>
          <w:lang w:val="en-US"/>
        </w:rPr>
      </w:pPr>
      <w:r>
        <w:rPr>
          <w:rFonts w:eastAsiaTheme="minorEastAsia"/>
          <w:lang w:val="en-US"/>
        </w:rPr>
        <w:t xml:space="preserve">The following </w:t>
      </w:r>
      <w:proofErr w:type="spellStart"/>
      <w:r>
        <w:rPr>
          <w:rFonts w:eastAsiaTheme="minorEastAsia"/>
          <w:lang w:val="en-US"/>
        </w:rPr>
        <w:t>UE</w:t>
      </w:r>
      <w:proofErr w:type="spellEnd"/>
      <w:r>
        <w:rPr>
          <w:rFonts w:eastAsiaTheme="minorEastAsia"/>
          <w:lang w:val="en-US"/>
        </w:rPr>
        <w:t xml:space="preserve"> RF architectures can be assumed in the future meetings’ analysis for CA_n8-n20-n28.</w:t>
      </w:r>
    </w:p>
    <w:p w14:paraId="2E147D38" w14:textId="77777777" w:rsidR="00E73B62" w:rsidRDefault="00E73B62" w:rsidP="00E73B62">
      <w:pPr>
        <w:rPr>
          <w:rFonts w:eastAsiaTheme="minorEastAsia"/>
          <w:lang w:val="en-US"/>
        </w:rPr>
      </w:pPr>
      <w:r>
        <w:rPr>
          <w:rFonts w:eastAsiaTheme="minorEastAsia"/>
          <w:lang w:val="en-US"/>
        </w:rPr>
        <w:t xml:space="preserve">2 </w:t>
      </w:r>
      <w:proofErr w:type="gramStart"/>
      <w:r>
        <w:rPr>
          <w:rFonts w:eastAsiaTheme="minorEastAsia"/>
          <w:lang w:val="en-US"/>
        </w:rPr>
        <w:t>antenna</w:t>
      </w:r>
      <w:proofErr w:type="gramEnd"/>
      <w:r>
        <w:rPr>
          <w:rFonts w:eastAsiaTheme="minorEastAsia"/>
          <w:lang w:val="en-US"/>
        </w:rPr>
        <w:t>, 3 antenna, 4 antenna. The antenna number is the total number of antennas to support Main UL/DL and diversity DL for all bands.</w:t>
      </w:r>
    </w:p>
    <w:p w14:paraId="296D129C" w14:textId="18033126" w:rsidR="00E73B62" w:rsidRPr="00A771CB" w:rsidRDefault="00E73B62" w:rsidP="00A771CB">
      <w:pPr>
        <w:rPr>
          <w:rFonts w:eastAsiaTheme="minorEastAsia"/>
          <w:b/>
          <w:u w:val="single"/>
          <w:lang w:eastAsia="zh-CN"/>
        </w:rPr>
      </w:pPr>
      <w:proofErr w:type="spellStart"/>
      <w:r w:rsidRPr="00A771CB">
        <w:rPr>
          <w:rFonts w:eastAsiaTheme="minorEastAsia"/>
          <w:b/>
          <w:u w:val="single"/>
          <w:lang w:eastAsia="zh-CN"/>
        </w:rPr>
        <w:t>CBW</w:t>
      </w:r>
      <w:proofErr w:type="spellEnd"/>
      <w:r w:rsidRPr="00A771CB">
        <w:rPr>
          <w:rFonts w:eastAsiaTheme="minorEastAsia"/>
          <w:b/>
          <w:u w:val="single"/>
          <w:lang w:eastAsia="zh-CN"/>
        </w:rPr>
        <w:t xml:space="preserve"> assumption</w:t>
      </w:r>
    </w:p>
    <w:p w14:paraId="586FC4F6" w14:textId="77777777" w:rsidR="00E73B62" w:rsidRDefault="00E73B62" w:rsidP="00E73B62">
      <w:pPr>
        <w:rPr>
          <w:b/>
          <w:u w:val="single"/>
        </w:rPr>
      </w:pPr>
      <w:r>
        <w:rPr>
          <w:rFonts w:eastAsiaTheme="minorEastAsia"/>
          <w:lang w:val="en-US"/>
        </w:rPr>
        <w:t xml:space="preserve">The following </w:t>
      </w:r>
      <w:proofErr w:type="spellStart"/>
      <w:r>
        <w:rPr>
          <w:rFonts w:eastAsiaTheme="minorEastAsia"/>
          <w:lang w:val="en-US"/>
        </w:rPr>
        <w:t>CBW</w:t>
      </w:r>
      <w:proofErr w:type="spellEnd"/>
      <w:r>
        <w:rPr>
          <w:rFonts w:eastAsiaTheme="minorEastAsia"/>
          <w:lang w:val="en-US"/>
        </w:rPr>
        <w:t xml:space="preserve"> assumption can be used in future study</w:t>
      </w:r>
    </w:p>
    <w:p w14:paraId="52E3E67C" w14:textId="77777777" w:rsidR="00E73B62" w:rsidRDefault="00E73B62" w:rsidP="00E73B62">
      <w:pPr>
        <w:spacing w:after="120"/>
        <w:rPr>
          <w:rFonts w:eastAsiaTheme="minorEastAsia"/>
          <w:lang w:val="en-US"/>
        </w:rPr>
      </w:pPr>
      <w:r>
        <w:rPr>
          <w:rFonts w:eastAsiaTheme="minorEastAsia"/>
          <w:lang w:val="en-US"/>
        </w:rPr>
        <w:t>n8: 5, 10, 15</w:t>
      </w:r>
    </w:p>
    <w:p w14:paraId="0C0E0A14" w14:textId="77777777" w:rsidR="00E73B62" w:rsidRDefault="00E73B62" w:rsidP="00E73B62">
      <w:pPr>
        <w:spacing w:after="120"/>
        <w:rPr>
          <w:rFonts w:eastAsiaTheme="minorEastAsia"/>
          <w:lang w:val="en-US"/>
        </w:rPr>
      </w:pPr>
      <w:r>
        <w:rPr>
          <w:rFonts w:eastAsiaTheme="minorEastAsia"/>
          <w:lang w:val="en-US"/>
        </w:rPr>
        <w:t>n20: 5, 10, 15, 20</w:t>
      </w:r>
    </w:p>
    <w:p w14:paraId="11A54B61" w14:textId="77777777" w:rsidR="00E73B62" w:rsidRDefault="00E73B62" w:rsidP="00E73B62">
      <w:pPr>
        <w:rPr>
          <w:rFonts w:eastAsiaTheme="minorEastAsia"/>
          <w:lang w:val="en-US"/>
        </w:rPr>
      </w:pPr>
      <w:r>
        <w:rPr>
          <w:rFonts w:eastAsiaTheme="minorEastAsia"/>
          <w:lang w:val="en-US"/>
        </w:rPr>
        <w:t>n28: 5, 10, 15, 20</w:t>
      </w:r>
    </w:p>
    <w:p w14:paraId="5794A7B8" w14:textId="75DB0796" w:rsidR="00E73B62" w:rsidRPr="00A771CB" w:rsidRDefault="00E73B62" w:rsidP="00A771CB">
      <w:pPr>
        <w:rPr>
          <w:rFonts w:eastAsiaTheme="minorEastAsia"/>
          <w:b/>
          <w:u w:val="single"/>
          <w:lang w:eastAsia="zh-CN"/>
        </w:rPr>
      </w:pPr>
      <w:r w:rsidRPr="00A771CB">
        <w:rPr>
          <w:rFonts w:eastAsiaTheme="minorEastAsia"/>
          <w:b/>
          <w:u w:val="single"/>
          <w:lang w:eastAsia="zh-CN"/>
        </w:rPr>
        <w:t>Feasibility issues need to be analysed</w:t>
      </w:r>
    </w:p>
    <w:p w14:paraId="7CF329F6" w14:textId="77777777" w:rsidR="00E73B62" w:rsidRDefault="00E73B62" w:rsidP="00E73B62">
      <w:pPr>
        <w:rPr>
          <w:rFonts w:eastAsiaTheme="minorEastAsia"/>
          <w:lang w:val="en-US"/>
        </w:rPr>
      </w:pPr>
      <w:r>
        <w:rPr>
          <w:rFonts w:eastAsiaTheme="minorEastAsia"/>
          <w:lang w:val="en-US"/>
        </w:rPr>
        <w:t>The following issues will be analyzed in the feasibility study.</w:t>
      </w:r>
    </w:p>
    <w:p w14:paraId="179DC6B1" w14:textId="77777777" w:rsidR="00E73B62" w:rsidRDefault="00E73B62" w:rsidP="00E73B62">
      <w:pPr>
        <w:pStyle w:val="afd"/>
        <w:widowControl/>
        <w:numPr>
          <w:ilvl w:val="1"/>
          <w:numId w:val="24"/>
        </w:numPr>
        <w:spacing w:before="24" w:after="24"/>
        <w:ind w:leftChars="0" w:left="1440"/>
        <w:jc w:val="left"/>
        <w:rPr>
          <w:rFonts w:eastAsia="宋体"/>
        </w:rPr>
      </w:pPr>
      <w:r>
        <w:t xml:space="preserve">UL CA_n8-n20 (IMD3 and IMD5), UL CA_n20-n28 (IMD3). </w:t>
      </w:r>
    </w:p>
    <w:p w14:paraId="1ADC459A" w14:textId="77777777" w:rsidR="00E73B62" w:rsidRDefault="00E73B62" w:rsidP="00E73B62">
      <w:pPr>
        <w:pStyle w:val="afd"/>
        <w:widowControl/>
        <w:numPr>
          <w:ilvl w:val="1"/>
          <w:numId w:val="24"/>
        </w:numPr>
        <w:spacing w:before="24" w:after="24"/>
        <w:ind w:leftChars="0" w:left="1440"/>
        <w:jc w:val="left"/>
        <w:rPr>
          <w:lang w:val="en-GB"/>
        </w:rPr>
      </w:pPr>
      <w:r>
        <w:t>The impact on n20 and n28 out-of-band blocking requirement</w:t>
      </w:r>
    </w:p>
    <w:p w14:paraId="77FF539A" w14:textId="6EBEF98E" w:rsidR="00E73B62" w:rsidRPr="00A771CB" w:rsidRDefault="00E73B62" w:rsidP="00A771CB">
      <w:pPr>
        <w:rPr>
          <w:rFonts w:eastAsiaTheme="minorEastAsia"/>
          <w:b/>
          <w:u w:val="single"/>
          <w:lang w:eastAsia="zh-CN"/>
        </w:rPr>
      </w:pPr>
      <w:r w:rsidRPr="00A771CB">
        <w:rPr>
          <w:rFonts w:eastAsiaTheme="minorEastAsia"/>
          <w:b/>
          <w:u w:val="single"/>
          <w:lang w:eastAsia="zh-CN"/>
        </w:rPr>
        <w:t>UL configuration</w:t>
      </w:r>
    </w:p>
    <w:p w14:paraId="19372B31" w14:textId="77777777" w:rsidR="00E73B62" w:rsidRDefault="00E73B62" w:rsidP="00E73B62">
      <w:pPr>
        <w:rPr>
          <w:lang w:val="en-US"/>
        </w:rPr>
      </w:pPr>
      <w:r>
        <w:rPr>
          <w:kern w:val="2"/>
          <w:lang w:val="en-US"/>
        </w:rPr>
        <w:t xml:space="preserve">UL configuration of CA_n8-n20, CA_n8-n28, </w:t>
      </w:r>
      <w:proofErr w:type="gramStart"/>
      <w:r>
        <w:rPr>
          <w:kern w:val="2"/>
          <w:lang w:val="en-US"/>
        </w:rPr>
        <w:t>CA</w:t>
      </w:r>
      <w:proofErr w:type="gramEnd"/>
      <w:r>
        <w:rPr>
          <w:kern w:val="2"/>
          <w:lang w:val="en-US"/>
        </w:rPr>
        <w:t xml:space="preserve">_n20-n28 are supported for CA_n8-n20-n28. The </w:t>
      </w:r>
      <w:proofErr w:type="spellStart"/>
      <w:r>
        <w:rPr>
          <w:rFonts w:eastAsiaTheme="minorEastAsia"/>
          <w:lang w:val="en-US"/>
        </w:rPr>
        <w:t>CBW</w:t>
      </w:r>
      <w:proofErr w:type="spellEnd"/>
      <w:r>
        <w:rPr>
          <w:rFonts w:eastAsiaTheme="minorEastAsia"/>
          <w:lang w:val="en-US"/>
        </w:rPr>
        <w:t xml:space="preserve"> assumption for UL and DL are the same. </w:t>
      </w:r>
      <w:r>
        <w:t xml:space="preserve">The same </w:t>
      </w:r>
      <w:proofErr w:type="spellStart"/>
      <w:r>
        <w:t>RB</w:t>
      </w:r>
      <w:proofErr w:type="spellEnd"/>
      <w:r>
        <w:t xml:space="preserve"> allocation with single band </w:t>
      </w:r>
      <w:proofErr w:type="spellStart"/>
      <w:r>
        <w:t>REFSENS</w:t>
      </w:r>
      <w:proofErr w:type="spellEnd"/>
      <w:r>
        <w:t xml:space="preserve"> UL configuration is considered as the starting point.</w:t>
      </w:r>
    </w:p>
    <w:p w14:paraId="65A20D1E" w14:textId="77777777" w:rsidR="00335E21" w:rsidRPr="00E73B62" w:rsidRDefault="00335E21" w:rsidP="00335E21">
      <w:pPr>
        <w:rPr>
          <w:rFonts w:eastAsiaTheme="minorEastAsia"/>
          <w:lang w:val="en-US" w:eastAsia="zh-CN"/>
        </w:rPr>
      </w:pPr>
    </w:p>
    <w:p w14:paraId="37D259DA"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7F37E61B" w14:textId="7B4BF5FE"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CA_n5-n8</w:t>
      </w:r>
      <w:r w:rsidR="00C43C58" w:rsidRPr="00D25EFD">
        <w:rPr>
          <w:rFonts w:eastAsiaTheme="minorEastAsia" w:hint="eastAsia"/>
          <w:b/>
          <w:u w:val="single"/>
          <w:lang w:eastAsia="zh-CN"/>
        </w:rPr>
        <w:t>:</w:t>
      </w:r>
    </w:p>
    <w:p w14:paraId="1E8398F7" w14:textId="107F677D" w:rsidR="00F24924" w:rsidRPr="00C43C58" w:rsidRDefault="00C43C58" w:rsidP="00C43C58">
      <w:pPr>
        <w:pStyle w:val="afd"/>
        <w:widowControl/>
        <w:numPr>
          <w:ilvl w:val="0"/>
          <w:numId w:val="24"/>
        </w:numPr>
        <w:spacing w:before="24" w:after="24"/>
        <w:ind w:leftChars="0"/>
        <w:jc w:val="left"/>
      </w:pPr>
      <w:r w:rsidRPr="00C43C58">
        <w:rPr>
          <w:rFonts w:hint="eastAsia"/>
        </w:rPr>
        <w:lastRenderedPageBreak/>
        <w:t>RF parameters assumption</w:t>
      </w:r>
    </w:p>
    <w:p w14:paraId="591B5170" w14:textId="0810172C" w:rsidR="00C43C58" w:rsidRPr="00C43C58" w:rsidRDefault="00C43C58" w:rsidP="00C43C58">
      <w:pPr>
        <w:pStyle w:val="afd"/>
        <w:widowControl/>
        <w:numPr>
          <w:ilvl w:val="0"/>
          <w:numId w:val="24"/>
        </w:numPr>
        <w:spacing w:before="24" w:after="24"/>
        <w:ind w:leftChars="0"/>
        <w:jc w:val="left"/>
      </w:pPr>
      <w:r w:rsidRPr="00C43C58">
        <w:rPr>
          <w:rFonts w:hint="eastAsia"/>
        </w:rPr>
        <w:t>Feasibility issues:</w:t>
      </w:r>
    </w:p>
    <w:p w14:paraId="13D51E4D" w14:textId="77777777" w:rsidR="00C43C58" w:rsidRDefault="00C43C58" w:rsidP="00C43C58">
      <w:pPr>
        <w:pStyle w:val="afd"/>
        <w:widowControl/>
        <w:numPr>
          <w:ilvl w:val="1"/>
          <w:numId w:val="24"/>
        </w:numPr>
        <w:spacing w:before="24" w:after="24"/>
        <w:ind w:leftChars="0" w:left="1440"/>
        <w:jc w:val="left"/>
      </w:pPr>
      <w:r>
        <w:t xml:space="preserve">The MSD due to </w:t>
      </w:r>
      <w:proofErr w:type="spellStart"/>
      <w:r>
        <w:t>IMD</w:t>
      </w:r>
      <w:proofErr w:type="spellEnd"/>
      <w:r>
        <w:t xml:space="preserve"> and cross band isolation. </w:t>
      </w:r>
    </w:p>
    <w:p w14:paraId="71F82E76" w14:textId="77777777" w:rsidR="00C43C58" w:rsidRDefault="00C43C58" w:rsidP="00C43C58">
      <w:pPr>
        <w:pStyle w:val="afd"/>
        <w:widowControl/>
        <w:numPr>
          <w:ilvl w:val="1"/>
          <w:numId w:val="24"/>
        </w:numPr>
        <w:spacing w:before="24" w:after="24"/>
        <w:ind w:leftChars="0" w:left="1440"/>
        <w:jc w:val="left"/>
      </w:pPr>
      <w:r>
        <w:t>The impact on n5 out-of-band blocking requirement.</w:t>
      </w:r>
    </w:p>
    <w:p w14:paraId="464CEF26" w14:textId="77777777" w:rsidR="00C43C58" w:rsidRPr="00C43C58" w:rsidRDefault="00C43C58" w:rsidP="00F24924">
      <w:pPr>
        <w:rPr>
          <w:rFonts w:eastAsiaTheme="minorEastAsia"/>
          <w:lang w:val="en-US" w:eastAsia="zh-CN"/>
        </w:rPr>
      </w:pPr>
    </w:p>
    <w:p w14:paraId="6342C5A1" w14:textId="4E798559"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CA_n5-n28</w:t>
      </w:r>
    </w:p>
    <w:p w14:paraId="4997429D" w14:textId="77777777" w:rsidR="00C43C58" w:rsidRPr="00C43C58" w:rsidRDefault="00C43C58" w:rsidP="00C43C58">
      <w:pPr>
        <w:pStyle w:val="afd"/>
        <w:widowControl/>
        <w:numPr>
          <w:ilvl w:val="0"/>
          <w:numId w:val="24"/>
        </w:numPr>
        <w:spacing w:before="24" w:after="24"/>
        <w:ind w:leftChars="0"/>
        <w:jc w:val="left"/>
      </w:pPr>
      <w:r w:rsidRPr="00C43C58">
        <w:rPr>
          <w:rFonts w:hint="eastAsia"/>
        </w:rPr>
        <w:t>RF parameters assumption</w:t>
      </w:r>
    </w:p>
    <w:p w14:paraId="4AE34A3D" w14:textId="77777777" w:rsidR="00C43C58" w:rsidRPr="00C43C58" w:rsidRDefault="00C43C58" w:rsidP="00C43C58">
      <w:pPr>
        <w:pStyle w:val="afd"/>
        <w:widowControl/>
        <w:numPr>
          <w:ilvl w:val="0"/>
          <w:numId w:val="24"/>
        </w:numPr>
        <w:spacing w:before="24" w:after="24"/>
        <w:ind w:leftChars="0"/>
        <w:jc w:val="left"/>
      </w:pPr>
      <w:r w:rsidRPr="00C43C58">
        <w:rPr>
          <w:rFonts w:hint="eastAsia"/>
        </w:rPr>
        <w:t>Feasibility issues:</w:t>
      </w:r>
    </w:p>
    <w:p w14:paraId="5F1B3151" w14:textId="313FD25C" w:rsidR="00C43C58" w:rsidRDefault="00C43C58" w:rsidP="00C43C58">
      <w:pPr>
        <w:pStyle w:val="afd"/>
        <w:widowControl/>
        <w:numPr>
          <w:ilvl w:val="1"/>
          <w:numId w:val="24"/>
        </w:numPr>
        <w:spacing w:before="24" w:after="24"/>
        <w:ind w:leftChars="0" w:left="1440"/>
        <w:jc w:val="left"/>
      </w:pPr>
      <w:r>
        <w:t>The MSD due to cross band isolation</w:t>
      </w:r>
      <w:r>
        <w:rPr>
          <w:rFonts w:eastAsiaTheme="minorEastAsia" w:hint="eastAsia"/>
          <w:lang w:eastAsia="zh-CN"/>
        </w:rPr>
        <w:t>.</w:t>
      </w:r>
    </w:p>
    <w:p w14:paraId="13A49CB7" w14:textId="77777777" w:rsidR="00F24924" w:rsidRPr="00C43C58" w:rsidRDefault="00F24924" w:rsidP="00F24924">
      <w:pPr>
        <w:rPr>
          <w:rFonts w:eastAsiaTheme="minorEastAsia"/>
          <w:lang w:val="en-US" w:eastAsia="zh-CN"/>
        </w:rPr>
      </w:pPr>
    </w:p>
    <w:p w14:paraId="445EEC76" w14:textId="53FC07E2"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CA_n8-n20-n28</w:t>
      </w:r>
    </w:p>
    <w:p w14:paraId="5FDC2DC9" w14:textId="77777777" w:rsidR="00D25EFD" w:rsidRPr="00C43C58" w:rsidRDefault="00D25EFD" w:rsidP="00D25EFD">
      <w:pPr>
        <w:pStyle w:val="afd"/>
        <w:widowControl/>
        <w:numPr>
          <w:ilvl w:val="0"/>
          <w:numId w:val="24"/>
        </w:numPr>
        <w:spacing w:before="24" w:after="24"/>
        <w:ind w:leftChars="0"/>
        <w:jc w:val="left"/>
      </w:pPr>
      <w:r w:rsidRPr="00C43C58">
        <w:rPr>
          <w:rFonts w:hint="eastAsia"/>
        </w:rPr>
        <w:t>RF parameters assumption</w:t>
      </w:r>
    </w:p>
    <w:p w14:paraId="1CD57035" w14:textId="77777777" w:rsidR="00D25EFD" w:rsidRPr="00C43C58" w:rsidRDefault="00D25EFD" w:rsidP="00D25EFD">
      <w:pPr>
        <w:pStyle w:val="afd"/>
        <w:widowControl/>
        <w:numPr>
          <w:ilvl w:val="0"/>
          <w:numId w:val="24"/>
        </w:numPr>
        <w:spacing w:before="24" w:after="24"/>
        <w:ind w:leftChars="0"/>
        <w:jc w:val="left"/>
      </w:pPr>
      <w:r w:rsidRPr="00C43C58">
        <w:rPr>
          <w:rFonts w:hint="eastAsia"/>
        </w:rPr>
        <w:t>Feasibility issues:</w:t>
      </w:r>
    </w:p>
    <w:p w14:paraId="27C421A5" w14:textId="77777777" w:rsidR="00D25EFD" w:rsidRDefault="00D25EFD" w:rsidP="00D25EFD">
      <w:pPr>
        <w:pStyle w:val="afd"/>
        <w:widowControl/>
        <w:numPr>
          <w:ilvl w:val="1"/>
          <w:numId w:val="24"/>
        </w:numPr>
        <w:spacing w:before="24" w:after="24"/>
        <w:ind w:leftChars="0" w:left="1440"/>
        <w:jc w:val="left"/>
      </w:pPr>
      <w:r>
        <w:t xml:space="preserve">UL CA_n8-n20 (IMD3 and IMD5), UL CA_n20-n28 (IMD3). </w:t>
      </w:r>
    </w:p>
    <w:p w14:paraId="433E6238" w14:textId="2A85856F" w:rsidR="00D25EFD" w:rsidRDefault="00D25EFD" w:rsidP="00D25EFD">
      <w:pPr>
        <w:pStyle w:val="afd"/>
        <w:widowControl/>
        <w:numPr>
          <w:ilvl w:val="1"/>
          <w:numId w:val="24"/>
        </w:numPr>
        <w:spacing w:before="24" w:after="24"/>
        <w:ind w:leftChars="0" w:left="1440"/>
        <w:jc w:val="left"/>
      </w:pPr>
      <w:r>
        <w:t>The impact on n20 and n28 out-of-band blocking requirement</w:t>
      </w:r>
      <w:r w:rsidRPr="00D25EFD">
        <w:rPr>
          <w:rFonts w:eastAsiaTheme="minorEastAsia" w:hint="eastAsia"/>
          <w:lang w:eastAsia="zh-CN"/>
        </w:rPr>
        <w:t>.</w:t>
      </w:r>
    </w:p>
    <w:p w14:paraId="08A24349" w14:textId="77777777" w:rsidR="00F24924" w:rsidRPr="00D25EFD" w:rsidRDefault="00F24924" w:rsidP="00F24924">
      <w:pPr>
        <w:rPr>
          <w:rFonts w:eastAsiaTheme="minorEastAsia"/>
          <w:lang w:val="en-US" w:eastAsia="zh-CN"/>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593E2F5"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015817B1" w:rsidR="003E3A1A" w:rsidRDefault="008847D7" w:rsidP="003E3A1A">
      <w:pPr>
        <w:overflowPunct/>
        <w:autoSpaceDE/>
        <w:autoSpaceDN/>
        <w:snapToGrid w:val="0"/>
        <w:spacing w:after="0"/>
        <w:textAlignment w:val="auto"/>
        <w:rPr>
          <w:rFonts w:ascii="Arial" w:eastAsiaTheme="minorEastAsia" w:hAnsi="Arial" w:cs="Arial" w:hint="eastAsia"/>
          <w:bCs/>
          <w:lang w:eastAsia="zh-CN"/>
        </w:rPr>
      </w:pPr>
      <w:r w:rsidRPr="00650121">
        <w:rPr>
          <w:rFonts w:ascii="Arial" w:eastAsiaTheme="minorEastAsia" w:hAnsi="Arial" w:cs="Arial" w:hint="eastAsia"/>
          <w:bCs/>
          <w:lang w:eastAsia="zh-CN"/>
        </w:rPr>
        <w:t>RAN4#104e</w:t>
      </w:r>
      <w:r w:rsidR="00650121">
        <w:rPr>
          <w:rFonts w:ascii="Arial" w:eastAsiaTheme="minorEastAsia" w:hAnsi="Arial" w:cs="Arial" w:hint="eastAsia"/>
          <w:bCs/>
          <w:lang w:eastAsia="zh-CN"/>
        </w:rPr>
        <w:t xml:space="preserve"> meeting contributions</w:t>
      </w:r>
      <w:r w:rsidRPr="00650121">
        <w:rPr>
          <w:rFonts w:ascii="Arial" w:eastAsiaTheme="minorEastAsia" w:hAnsi="Arial" w:cs="Arial" w:hint="eastAsia"/>
          <w:bCs/>
          <w:lang w:eastAsia="zh-CN"/>
        </w:rPr>
        <w:t>:</w:t>
      </w:r>
    </w:p>
    <w:p w14:paraId="2B918352" w14:textId="77777777" w:rsidR="00650121" w:rsidRPr="00650121" w:rsidRDefault="00650121" w:rsidP="003E3A1A">
      <w:pPr>
        <w:overflowPunct/>
        <w:autoSpaceDE/>
        <w:autoSpaceDN/>
        <w:snapToGrid w:val="0"/>
        <w:spacing w:after="0"/>
        <w:textAlignment w:val="auto"/>
        <w:rPr>
          <w:rFonts w:ascii="Arial" w:eastAsiaTheme="minorEastAsia" w:hAnsi="Arial" w:cs="Arial" w:hint="eastAsia"/>
          <w:bCs/>
          <w:lang w:eastAsia="zh-CN"/>
        </w:rPr>
      </w:pPr>
    </w:p>
    <w:p w14:paraId="40E89ABF" w14:textId="77777777" w:rsidR="00650121" w:rsidRPr="00650121" w:rsidRDefault="00650121" w:rsidP="00650121">
      <w:r w:rsidRPr="00650121">
        <w:lastRenderedPageBreak/>
        <w:t>R4-2211713</w:t>
      </w:r>
      <w:r w:rsidRPr="00650121">
        <w:tab/>
        <w:t>Discussion of the work plan for enhancement for 700/800/900MHz band combinations</w:t>
      </w:r>
      <w:r w:rsidRPr="00650121">
        <w:tab/>
        <w:t>CATT</w:t>
      </w:r>
    </w:p>
    <w:p w14:paraId="368556B2" w14:textId="77777777" w:rsidR="00650121" w:rsidRPr="00650121" w:rsidRDefault="00650121" w:rsidP="00650121">
      <w:r w:rsidRPr="00650121">
        <w:t>R4-2211714</w:t>
      </w:r>
      <w:r w:rsidRPr="00650121">
        <w:tab/>
        <w:t xml:space="preserve">Discussion of the </w:t>
      </w:r>
      <w:proofErr w:type="spellStart"/>
      <w:r w:rsidRPr="00650121">
        <w:t>TR</w:t>
      </w:r>
      <w:proofErr w:type="spellEnd"/>
      <w:r w:rsidRPr="00650121">
        <w:t xml:space="preserve"> skeleton for </w:t>
      </w:r>
      <w:proofErr w:type="spellStart"/>
      <w:r w:rsidRPr="00650121">
        <w:t>TR</w:t>
      </w:r>
      <w:proofErr w:type="spellEnd"/>
      <w:r w:rsidRPr="00650121">
        <w:t xml:space="preserve"> 38.872</w:t>
      </w:r>
      <w:r w:rsidRPr="00650121">
        <w:tab/>
        <w:t>CATT</w:t>
      </w:r>
    </w:p>
    <w:p w14:paraId="345BC52E" w14:textId="77777777" w:rsidR="00650121" w:rsidRPr="00650121" w:rsidRDefault="00650121" w:rsidP="00650121">
      <w:r w:rsidRPr="00650121">
        <w:t>R4-2211927</w:t>
      </w:r>
      <w:r w:rsidRPr="00650121">
        <w:tab/>
        <w:t>Considerations on 800/900MHz band combination</w:t>
      </w:r>
      <w:r w:rsidRPr="00650121">
        <w:tab/>
        <w:t>China Unicom</w:t>
      </w:r>
    </w:p>
    <w:p w14:paraId="3FA8395F" w14:textId="77777777" w:rsidR="00650121" w:rsidRPr="00650121" w:rsidRDefault="00650121" w:rsidP="00650121">
      <w:r w:rsidRPr="00650121">
        <w:t>R4-2212015</w:t>
      </w:r>
      <w:r w:rsidRPr="00650121">
        <w:tab/>
        <w:t>On 700800900</w:t>
      </w:r>
      <w:r w:rsidRPr="00650121">
        <w:tab/>
        <w:t>Samsung</w:t>
      </w:r>
    </w:p>
    <w:p w14:paraId="33ADCC2D" w14:textId="77777777" w:rsidR="00650121" w:rsidRPr="00650121" w:rsidRDefault="00650121" w:rsidP="00650121">
      <w:r w:rsidRPr="00650121">
        <w:t>R4-2212356</w:t>
      </w:r>
      <w:r w:rsidRPr="00650121">
        <w:tab/>
        <w:t>On 700/800/900MHz band combinations for NR</w:t>
      </w:r>
      <w:r w:rsidRPr="00650121">
        <w:tab/>
        <w:t>Apple</w:t>
      </w:r>
    </w:p>
    <w:p w14:paraId="2D7EABF2" w14:textId="77777777" w:rsidR="00650121" w:rsidRPr="00650121" w:rsidRDefault="00650121" w:rsidP="00650121">
      <w:r w:rsidRPr="00650121">
        <w:t>R4-2212609</w:t>
      </w:r>
      <w:r w:rsidRPr="00650121">
        <w:tab/>
        <w:t>Discussion on feasibility study for 700800900MHz</w:t>
      </w:r>
      <w:r w:rsidRPr="00650121">
        <w:tab/>
        <w:t>Xiaomi</w:t>
      </w:r>
    </w:p>
    <w:p w14:paraId="6F973555" w14:textId="77777777" w:rsidR="00650121" w:rsidRPr="00650121" w:rsidRDefault="00650121" w:rsidP="00650121">
      <w:r w:rsidRPr="00650121">
        <w:t>R4-2212610</w:t>
      </w:r>
      <w:r w:rsidRPr="00650121">
        <w:tab/>
        <w:t>Discussion on requirement impact for 700800900MHz</w:t>
      </w:r>
      <w:r w:rsidRPr="00650121">
        <w:tab/>
        <w:t>Xiaomi</w:t>
      </w:r>
    </w:p>
    <w:p w14:paraId="16E5F697" w14:textId="77777777" w:rsidR="00650121" w:rsidRPr="00650121" w:rsidRDefault="00650121" w:rsidP="00650121">
      <w:r w:rsidRPr="00650121">
        <w:t>R4-2212698</w:t>
      </w:r>
      <w:r w:rsidRPr="00650121">
        <w:tab/>
        <w:t>Discussion on band combination for 800MHz and 900MHz</w:t>
      </w:r>
      <w:r w:rsidRPr="00650121">
        <w:tab/>
        <w:t>China Telecom</w:t>
      </w:r>
    </w:p>
    <w:p w14:paraId="0F31CA50" w14:textId="77777777" w:rsidR="00650121" w:rsidRPr="00650121" w:rsidRDefault="00650121" w:rsidP="00650121">
      <w:r w:rsidRPr="00650121">
        <w:t>R4-2212713</w:t>
      </w:r>
      <w:r w:rsidRPr="00650121">
        <w:tab/>
        <w:t>Discussion on 700_800_900MHz</w:t>
      </w:r>
      <w:r w:rsidRPr="00650121">
        <w:tab/>
      </w:r>
      <w:proofErr w:type="spellStart"/>
      <w:r w:rsidRPr="00650121">
        <w:t>ZTE</w:t>
      </w:r>
      <w:proofErr w:type="spellEnd"/>
      <w:r w:rsidRPr="00650121">
        <w:t xml:space="preserve"> Corporation</w:t>
      </w:r>
    </w:p>
    <w:p w14:paraId="042B0F2C" w14:textId="77777777" w:rsidR="00650121" w:rsidRPr="00650121" w:rsidRDefault="00650121" w:rsidP="00650121">
      <w:r w:rsidRPr="00650121">
        <w:t>R4-2212798</w:t>
      </w:r>
      <w:r w:rsidRPr="00650121">
        <w:tab/>
        <w:t>Considerations on feasibility aspects for 700/800/900MHz CA band combinations</w:t>
      </w:r>
      <w:r w:rsidRPr="00650121">
        <w:tab/>
        <w:t>vivo</w:t>
      </w:r>
    </w:p>
    <w:p w14:paraId="02F1AFA1" w14:textId="77777777" w:rsidR="00650121" w:rsidRPr="00650121" w:rsidRDefault="00650121" w:rsidP="00650121">
      <w:r w:rsidRPr="00650121">
        <w:t>R4-2212799</w:t>
      </w:r>
      <w:r w:rsidRPr="00650121">
        <w:tab/>
        <w:t>Impacts on RF requirements for 700800900MHz CA band combinations</w:t>
      </w:r>
      <w:r w:rsidRPr="00650121">
        <w:tab/>
        <w:t>vivo</w:t>
      </w:r>
    </w:p>
    <w:p w14:paraId="0CEB6026" w14:textId="77777777" w:rsidR="00650121" w:rsidRPr="00650121" w:rsidRDefault="00650121" w:rsidP="00650121">
      <w:r w:rsidRPr="00650121">
        <w:t>R4-2213160</w:t>
      </w:r>
      <w:r w:rsidRPr="00650121">
        <w:tab/>
        <w:t>Discussion on feasibility of low band wideband antenna</w:t>
      </w:r>
      <w:r w:rsidRPr="00650121">
        <w:tab/>
        <w:t xml:space="preserve">Huawei, </w:t>
      </w:r>
      <w:proofErr w:type="spellStart"/>
      <w:r w:rsidRPr="00650121">
        <w:t>HiSilicon</w:t>
      </w:r>
      <w:proofErr w:type="spellEnd"/>
    </w:p>
    <w:p w14:paraId="3CD44F2C" w14:textId="77777777" w:rsidR="00650121" w:rsidRPr="00650121" w:rsidRDefault="00650121" w:rsidP="00650121">
      <w:r w:rsidRPr="00650121">
        <w:t>R4-2213161</w:t>
      </w:r>
      <w:r w:rsidRPr="00650121">
        <w:tab/>
        <w:t>Discussion on RAN4 requirement's impacts for CA_n8-n20-n28</w:t>
      </w:r>
      <w:r w:rsidRPr="00650121">
        <w:tab/>
        <w:t xml:space="preserve">Huawei, </w:t>
      </w:r>
      <w:proofErr w:type="spellStart"/>
      <w:r w:rsidRPr="00650121">
        <w:t>HiSilicon</w:t>
      </w:r>
      <w:proofErr w:type="spellEnd"/>
    </w:p>
    <w:p w14:paraId="37EE32C0" w14:textId="77777777" w:rsidR="00650121" w:rsidRPr="00650121" w:rsidRDefault="00650121" w:rsidP="00650121">
      <w:r w:rsidRPr="00650121">
        <w:t>R4-2213162</w:t>
      </w:r>
      <w:r w:rsidRPr="00650121">
        <w:tab/>
        <w:t>Discussion on RAN4 requirement's impacts for CA_n5-n8</w:t>
      </w:r>
      <w:r w:rsidRPr="00650121">
        <w:tab/>
        <w:t xml:space="preserve">Huawei, </w:t>
      </w:r>
      <w:proofErr w:type="spellStart"/>
      <w:r w:rsidRPr="00650121">
        <w:t>HiSilicon</w:t>
      </w:r>
      <w:proofErr w:type="spellEnd"/>
    </w:p>
    <w:p w14:paraId="481DD042" w14:textId="77777777" w:rsidR="00650121" w:rsidRPr="00650121" w:rsidRDefault="00650121" w:rsidP="00650121">
      <w:r w:rsidRPr="00650121">
        <w:t>R4-2213195</w:t>
      </w:r>
      <w:r w:rsidRPr="00650121">
        <w:tab/>
        <w:t>Considerations on 700-800-900 NR CA</w:t>
      </w:r>
      <w:r w:rsidRPr="00650121">
        <w:tab/>
        <w:t xml:space="preserve">Qualcomm Finland </w:t>
      </w:r>
      <w:proofErr w:type="spellStart"/>
      <w:r w:rsidRPr="00650121">
        <w:t>RFFE</w:t>
      </w:r>
      <w:proofErr w:type="spellEnd"/>
      <w:r w:rsidRPr="00650121">
        <w:t xml:space="preserve"> Oy</w:t>
      </w:r>
    </w:p>
    <w:p w14:paraId="3ACB4C05" w14:textId="77777777" w:rsidR="00650121" w:rsidRPr="00650121" w:rsidRDefault="00650121" w:rsidP="00650121">
      <w:r w:rsidRPr="00650121">
        <w:t>R4-2213314</w:t>
      </w:r>
      <w:r w:rsidRPr="00650121">
        <w:tab/>
        <w:t xml:space="preserve">R18 Discussion on 700+800+900MHz </w:t>
      </w:r>
      <w:proofErr w:type="spellStart"/>
      <w:r w:rsidRPr="00650121">
        <w:t>UE</w:t>
      </w:r>
      <w:proofErr w:type="spellEnd"/>
      <w:r w:rsidRPr="00650121">
        <w:t xml:space="preserve"> architecture</w:t>
      </w:r>
      <w:r w:rsidRPr="00650121">
        <w:tab/>
      </w:r>
      <w:proofErr w:type="spellStart"/>
      <w:r w:rsidRPr="00650121">
        <w:t>OPPO</w:t>
      </w:r>
      <w:proofErr w:type="spellEnd"/>
    </w:p>
    <w:p w14:paraId="24301FB4" w14:textId="77777777" w:rsidR="00650121" w:rsidRPr="00650121" w:rsidRDefault="00650121" w:rsidP="00650121">
      <w:proofErr w:type="gramStart"/>
      <w:r w:rsidRPr="00650121">
        <w:t>R4-2213754</w:t>
      </w:r>
      <w:r w:rsidRPr="00650121">
        <w:tab/>
        <w:t>Input on feasibility of LB-LB-LB band combinations</w:t>
      </w:r>
      <w:r w:rsidRPr="00650121">
        <w:tab/>
        <w:t>Skyworks Solutions Inc.</w:t>
      </w:r>
      <w:proofErr w:type="gramEnd"/>
    </w:p>
    <w:p w14:paraId="653D0598" w14:textId="77777777" w:rsidR="00650121" w:rsidRPr="00650121" w:rsidRDefault="00650121" w:rsidP="00650121">
      <w:r w:rsidRPr="00650121">
        <w:t>R4-2214108</w:t>
      </w:r>
      <w:r w:rsidRPr="00650121">
        <w:tab/>
        <w:t>Email Discussion Summary for [104-e</w:t>
      </w:r>
      <w:proofErr w:type="gramStart"/>
      <w:r w:rsidRPr="00650121">
        <w:t>][</w:t>
      </w:r>
      <w:proofErr w:type="gramEnd"/>
      <w:r w:rsidRPr="00650121">
        <w:t>130] FS_NR_700800900</w:t>
      </w:r>
      <w:r w:rsidRPr="00650121">
        <w:tab/>
        <w:t>Moderator (CATT)</w:t>
      </w:r>
    </w:p>
    <w:p w14:paraId="710C83D0" w14:textId="77777777" w:rsidR="00650121" w:rsidRPr="00650121" w:rsidRDefault="00650121" w:rsidP="00650121">
      <w:r w:rsidRPr="00650121">
        <w:t>R4-2214241</w:t>
      </w:r>
      <w:r w:rsidRPr="00650121">
        <w:tab/>
        <w:t>Email Discussion Summary for [104-e</w:t>
      </w:r>
      <w:proofErr w:type="gramStart"/>
      <w:r w:rsidRPr="00650121">
        <w:t>][</w:t>
      </w:r>
      <w:proofErr w:type="gramEnd"/>
      <w:r w:rsidRPr="00650121">
        <w:t>130] FS_NR_700800900</w:t>
      </w:r>
      <w:r w:rsidRPr="00650121">
        <w:tab/>
        <w:t>Moderator (CATT)</w:t>
      </w:r>
    </w:p>
    <w:p w14:paraId="1E3F967C" w14:textId="0829BC79" w:rsidR="008847D7" w:rsidRPr="00650121" w:rsidRDefault="00650121" w:rsidP="00650121">
      <w:pPr>
        <w:rPr>
          <w:rFonts w:hint="eastAsia"/>
        </w:rPr>
      </w:pPr>
      <w:r w:rsidRPr="00650121">
        <w:t>R4-2214445</w:t>
      </w:r>
      <w:r w:rsidRPr="00650121">
        <w:tab/>
      </w:r>
      <w:proofErr w:type="spellStart"/>
      <w:r w:rsidRPr="00650121">
        <w:t>WF</w:t>
      </w:r>
      <w:proofErr w:type="spellEnd"/>
      <w:r w:rsidRPr="00650121">
        <w:t xml:space="preserve"> on study on FS_NR_700800900</w:t>
      </w:r>
      <w:r w:rsidRPr="00650121">
        <w:tab/>
        <w:t>CATT</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bookmarkStart w:id="0" w:name="_GoBack"/>
      <w:bookmarkEnd w:id="0"/>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8CCB9" w14:textId="77777777" w:rsidR="00D508DE" w:rsidRDefault="00D508DE">
      <w:r>
        <w:separator/>
      </w:r>
    </w:p>
  </w:endnote>
  <w:endnote w:type="continuationSeparator" w:id="0">
    <w:p w14:paraId="00D92BC0" w14:textId="77777777" w:rsidR="00D508DE" w:rsidRDefault="00D5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50121">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50121">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AC919" w14:textId="77777777" w:rsidR="00D508DE" w:rsidRDefault="00D508DE">
      <w:r>
        <w:separator/>
      </w:r>
    </w:p>
  </w:footnote>
  <w:footnote w:type="continuationSeparator" w:id="0">
    <w:p w14:paraId="68BE7301" w14:textId="77777777" w:rsidR="00D508DE" w:rsidRDefault="00D50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nsid w:val="4C4F3A26"/>
    <w:multiLevelType w:val="multilevel"/>
    <w:tmpl w:val="4C4F3A26"/>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7"/>
  </w:num>
  <w:num w:numId="10">
    <w:abstractNumId w:val="24"/>
  </w:num>
  <w:num w:numId="11">
    <w:abstractNumId w:val="18"/>
  </w:num>
  <w:num w:numId="12">
    <w:abstractNumId w:val="15"/>
  </w:num>
  <w:num w:numId="13">
    <w:abstractNumId w:val="20"/>
  </w:num>
  <w:num w:numId="14">
    <w:abstractNumId w:val="5"/>
  </w:num>
  <w:num w:numId="15">
    <w:abstractNumId w:val="12"/>
  </w:num>
  <w:num w:numId="16">
    <w:abstractNumId w:val="4"/>
  </w:num>
  <w:num w:numId="17">
    <w:abstractNumId w:val="11"/>
  </w:num>
  <w:num w:numId="18">
    <w:abstractNumId w:val="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6D55"/>
    <w:rsid w:val="00243A99"/>
    <w:rsid w:val="0029567C"/>
    <w:rsid w:val="002C0B82"/>
    <w:rsid w:val="00301B7A"/>
    <w:rsid w:val="00306D59"/>
    <w:rsid w:val="00321EF0"/>
    <w:rsid w:val="0032503A"/>
    <w:rsid w:val="00325EE1"/>
    <w:rsid w:val="003357C0"/>
    <w:rsid w:val="00335E21"/>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461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121"/>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47D7"/>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51FA"/>
    <w:rsid w:val="00995338"/>
    <w:rsid w:val="00996777"/>
    <w:rsid w:val="009C0BC7"/>
    <w:rsid w:val="009C6592"/>
    <w:rsid w:val="009E209B"/>
    <w:rsid w:val="009F0747"/>
    <w:rsid w:val="00A03514"/>
    <w:rsid w:val="00A17079"/>
    <w:rsid w:val="00A448C3"/>
    <w:rsid w:val="00A458D4"/>
    <w:rsid w:val="00A46FB7"/>
    <w:rsid w:val="00A53118"/>
    <w:rsid w:val="00A771C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4C0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3AC6"/>
    <w:rsid w:val="00C43C58"/>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25EFD"/>
    <w:rsid w:val="00D35E6C"/>
    <w:rsid w:val="00D436CF"/>
    <w:rsid w:val="00D45B2F"/>
    <w:rsid w:val="00D46E88"/>
    <w:rsid w:val="00D508DE"/>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3B62"/>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92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383048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938047">
      <w:bodyDiv w:val="1"/>
      <w:marLeft w:val="0"/>
      <w:marRight w:val="0"/>
      <w:marTop w:val="0"/>
      <w:marBottom w:val="0"/>
      <w:divBdr>
        <w:top w:val="none" w:sz="0" w:space="0" w:color="auto"/>
        <w:left w:val="none" w:sz="0" w:space="0" w:color="auto"/>
        <w:bottom w:val="none" w:sz="0" w:space="0" w:color="auto"/>
        <w:right w:val="none" w:sz="0" w:space="0" w:color="auto"/>
      </w:divBdr>
    </w:div>
    <w:div w:id="16220349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311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7012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255</TotalTime>
  <Pages>6</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31</cp:revision>
  <dcterms:created xsi:type="dcterms:W3CDTF">2018-11-20T14:54:00Z</dcterms:created>
  <dcterms:modified xsi:type="dcterms:W3CDTF">2022-09-05T02:16:00Z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